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C41433" w14:textId="10BB82E0" w:rsidR="00FE7B59" w:rsidRDefault="006D4715" w:rsidP="00FE7B59">
      <w:pPr>
        <w:jc w:val="center"/>
        <w:rPr>
          <w:b/>
          <w:sz w:val="24"/>
        </w:rPr>
      </w:pPr>
      <w:r>
        <w:rPr>
          <w:b/>
          <w:sz w:val="24"/>
          <w:lang w:val="en-GB"/>
        </w:rPr>
        <w:t xml:space="preserve">CURRENT AND </w:t>
      </w:r>
      <w:r w:rsidR="00FE7B59" w:rsidRPr="00CF10DB">
        <w:rPr>
          <w:b/>
          <w:sz w:val="24"/>
          <w:lang w:val="en-GB"/>
        </w:rPr>
        <w:t>FUTURE TRENDS</w:t>
      </w:r>
      <w:r w:rsidR="00FE7B59">
        <w:rPr>
          <w:b/>
          <w:sz w:val="24"/>
          <w:lang w:val="en-GB"/>
        </w:rPr>
        <w:t xml:space="preserve"> </w:t>
      </w:r>
      <w:r w:rsidR="00FE7B59">
        <w:rPr>
          <w:b/>
          <w:sz w:val="24"/>
        </w:rPr>
        <w:t xml:space="preserve">FOR THE FIXED SERVICES </w:t>
      </w:r>
      <w:r w:rsidR="008162C7">
        <w:rPr>
          <w:b/>
          <w:sz w:val="24"/>
        </w:rPr>
        <w:t xml:space="preserve">AND </w:t>
      </w:r>
      <w:r>
        <w:rPr>
          <w:b/>
          <w:sz w:val="24"/>
        </w:rPr>
        <w:t xml:space="preserve">STATUS OF </w:t>
      </w:r>
      <w:r w:rsidR="008162C7">
        <w:rPr>
          <w:b/>
          <w:sz w:val="24"/>
        </w:rPr>
        <w:t xml:space="preserve">OTHER </w:t>
      </w:r>
      <w:r w:rsidR="00536FC8">
        <w:rPr>
          <w:b/>
          <w:sz w:val="24"/>
        </w:rPr>
        <w:t>INCUMBENT</w:t>
      </w:r>
      <w:r>
        <w:rPr>
          <w:b/>
          <w:sz w:val="24"/>
        </w:rPr>
        <w:t xml:space="preserve"> </w:t>
      </w:r>
      <w:r w:rsidR="008162C7">
        <w:rPr>
          <w:b/>
          <w:sz w:val="24"/>
        </w:rPr>
        <w:t xml:space="preserve">USES </w:t>
      </w:r>
      <w:r w:rsidR="00FE7B59">
        <w:rPr>
          <w:b/>
          <w:sz w:val="24"/>
        </w:rPr>
        <w:t>IN EUROPE</w:t>
      </w:r>
      <w:r w:rsidR="00EA2625">
        <w:rPr>
          <w:b/>
          <w:sz w:val="24"/>
        </w:rPr>
        <w:t xml:space="preserve"> IN THE FREQUENCY BAND 5925-6425 MHz</w:t>
      </w:r>
    </w:p>
    <w:p w14:paraId="2A47A11A" w14:textId="77777777" w:rsidR="00FE7B59" w:rsidRDefault="00FE7B59" w:rsidP="00FE7B59">
      <w:pPr>
        <w:rPr>
          <w:b/>
          <w:sz w:val="24"/>
        </w:rPr>
      </w:pPr>
    </w:p>
    <w:p w14:paraId="18FC1B3E" w14:textId="4C4658EA" w:rsidR="00FE7B59" w:rsidRPr="00C749F6" w:rsidRDefault="00FE7B59" w:rsidP="00FE7B59">
      <w:pPr>
        <w:jc w:val="center"/>
        <w:rPr>
          <w:b/>
          <w:sz w:val="24"/>
        </w:rPr>
      </w:pPr>
      <w:r w:rsidRPr="00C749F6">
        <w:rPr>
          <w:b/>
          <w:sz w:val="24"/>
        </w:rPr>
        <w:t>QUESTIONNAIRE</w:t>
      </w:r>
      <w:r w:rsidR="008F2566">
        <w:rPr>
          <w:b/>
          <w:sz w:val="24"/>
        </w:rPr>
        <w:t xml:space="preserve"> </w:t>
      </w:r>
      <w:r w:rsidR="006D4715">
        <w:rPr>
          <w:b/>
          <w:sz w:val="24"/>
        </w:rPr>
        <w:t xml:space="preserve">TO </w:t>
      </w:r>
      <w:r w:rsidR="008F2566">
        <w:rPr>
          <w:b/>
          <w:sz w:val="24"/>
        </w:rPr>
        <w:t xml:space="preserve">CEPT </w:t>
      </w:r>
      <w:r w:rsidR="00725817">
        <w:rPr>
          <w:b/>
          <w:sz w:val="24"/>
        </w:rPr>
        <w:t>ADMINISTRATIONS</w:t>
      </w:r>
    </w:p>
    <w:p w14:paraId="1AADE73A" w14:textId="77777777" w:rsidR="00FE7B59" w:rsidRDefault="00FE7B59" w:rsidP="00FE7B59">
      <w:pPr>
        <w:jc w:val="center"/>
        <w:rPr>
          <w:b/>
          <w:sz w:val="24"/>
        </w:rPr>
      </w:pPr>
    </w:p>
    <w:p w14:paraId="1C8C5D69" w14:textId="77777777" w:rsidR="00FE7B59" w:rsidRDefault="00FE7B59" w:rsidP="00FE7B59">
      <w:pPr>
        <w:spacing w:before="120"/>
        <w:rPr>
          <w:b/>
          <w:sz w:val="24"/>
        </w:rPr>
      </w:pPr>
      <w:r>
        <w:rPr>
          <w:b/>
          <w:sz w:val="24"/>
        </w:rPr>
        <w:t>Introduction</w:t>
      </w:r>
    </w:p>
    <w:p w14:paraId="4FE8479B" w14:textId="506C2EFB" w:rsidR="007179B8" w:rsidRDefault="00E566E3" w:rsidP="00FE7B59">
      <w:pPr>
        <w:pStyle w:val="Normalerostyle"/>
        <w:suppressAutoHyphens w:val="0"/>
        <w:spacing w:before="120" w:line="240" w:lineRule="auto"/>
      </w:pPr>
      <w:r>
        <w:t>FM57</w:t>
      </w:r>
      <w:r w:rsidR="00FE7B59">
        <w:t xml:space="preserve"> and SE</w:t>
      </w:r>
      <w:r>
        <w:t>45</w:t>
      </w:r>
      <w:r w:rsidR="00FE7B59">
        <w:t xml:space="preserve"> are in the process </w:t>
      </w:r>
      <w:r w:rsidR="007179B8">
        <w:t xml:space="preserve">of performing </w:t>
      </w:r>
      <w:r w:rsidR="00DE23D3">
        <w:t>a study</w:t>
      </w:r>
      <w:r w:rsidR="007179B8">
        <w:t xml:space="preserve"> </w:t>
      </w:r>
      <w:r w:rsidR="00D44FDB">
        <w:t>in response to</w:t>
      </w:r>
      <w:r w:rsidR="007179B8">
        <w:t xml:space="preserve"> the Mandate to CEPT/ECC and </w:t>
      </w:r>
      <w:r>
        <w:t xml:space="preserve">collecting valid information regarding </w:t>
      </w:r>
      <w:r w:rsidR="007179B8">
        <w:t>fixed service</w:t>
      </w:r>
      <w:r>
        <w:t xml:space="preserve"> </w:t>
      </w:r>
      <w:r w:rsidR="008E7162">
        <w:t xml:space="preserve">and other incumbent uses </w:t>
      </w:r>
      <w:r>
        <w:t>for possible co-existence with WAS/RLAN in the frequency band 5</w:t>
      </w:r>
      <w:r w:rsidR="00167799">
        <w:t xml:space="preserve"> </w:t>
      </w:r>
      <w:r>
        <w:t>925-6</w:t>
      </w:r>
      <w:r w:rsidR="00167799">
        <w:t xml:space="preserve"> </w:t>
      </w:r>
      <w:r>
        <w:t>425 MHz.</w:t>
      </w:r>
      <w:r w:rsidR="007179B8">
        <w:t xml:space="preserve"> </w:t>
      </w:r>
    </w:p>
    <w:p w14:paraId="1D0FE392" w14:textId="3CBC1F2A" w:rsidR="00FE7B59" w:rsidRDefault="00E566E3" w:rsidP="00FE7B59">
      <w:pPr>
        <w:pStyle w:val="Normalerostyle"/>
        <w:suppressAutoHyphens w:val="0"/>
        <w:spacing w:before="120" w:line="240" w:lineRule="auto"/>
      </w:pPr>
      <w:r>
        <w:t xml:space="preserve">This information should be seen as complementary to the latest </w:t>
      </w:r>
      <w:hyperlink r:id="rId8" w:history="1">
        <w:r w:rsidR="00FE7B59" w:rsidRPr="00D97E66">
          <w:rPr>
            <w:rStyle w:val="Hiperpovezava"/>
          </w:rPr>
          <w:t>updat</w:t>
        </w:r>
        <w:r w:rsidRPr="00D97E66">
          <w:rPr>
            <w:rStyle w:val="Hiperpovezava"/>
          </w:rPr>
          <w:t>e</w:t>
        </w:r>
        <w:r w:rsidR="00FE7B59" w:rsidRPr="00D97E66">
          <w:rPr>
            <w:rStyle w:val="Hiperpovezava"/>
          </w:rPr>
          <w:t xml:space="preserve"> </w:t>
        </w:r>
        <w:r w:rsidRPr="00D97E66">
          <w:rPr>
            <w:rStyle w:val="Hiperpovezava"/>
          </w:rPr>
          <w:t xml:space="preserve">of </w:t>
        </w:r>
        <w:r w:rsidR="00FE7B59" w:rsidRPr="00D97E66">
          <w:rPr>
            <w:rStyle w:val="Hiperpovezava"/>
          </w:rPr>
          <w:t>ECC Report 173</w:t>
        </w:r>
      </w:hyperlink>
      <w:r w:rsidR="00FE7B59">
        <w:t>.</w:t>
      </w:r>
      <w:r w:rsidR="007179B8">
        <w:t xml:space="preserve"> In this context WG FM</w:t>
      </w:r>
      <w:r w:rsidR="005F7B13">
        <w:t xml:space="preserve"> consider that </w:t>
      </w:r>
      <w:r w:rsidR="00FE7B59" w:rsidRPr="00DC5084">
        <w:t xml:space="preserve">it would be useful for both industry and administrations to have a </w:t>
      </w:r>
      <w:r w:rsidR="007179B8">
        <w:t>detailed</w:t>
      </w:r>
      <w:r w:rsidR="00FE7B59" w:rsidRPr="00DC5084">
        <w:t xml:space="preserve"> and updated situation of the fixed service</w:t>
      </w:r>
      <w:r w:rsidR="008E7162">
        <w:t>, and other incumbent uses,</w:t>
      </w:r>
      <w:r w:rsidR="00FE7B59" w:rsidRPr="00DC5084">
        <w:t xml:space="preserve"> in Europe</w:t>
      </w:r>
      <w:r w:rsidR="00FE7B59">
        <w:t xml:space="preserve">. This is of particular importance and timely taking into account new technology developments and requirements </w:t>
      </w:r>
      <w:r w:rsidR="00C51BDF">
        <w:t xml:space="preserve">for these uses </w:t>
      </w:r>
      <w:r w:rsidR="00FE7B59">
        <w:t>so that a complete picture is available of current and future spectrum use and requirements of the fixed service</w:t>
      </w:r>
      <w:r w:rsidR="00C51BDF">
        <w:t xml:space="preserve"> and other incumbent uses</w:t>
      </w:r>
      <w:r w:rsidR="00FE7B59">
        <w:t>.</w:t>
      </w:r>
    </w:p>
    <w:p w14:paraId="059A1EDA" w14:textId="77777777" w:rsidR="00FE7B59" w:rsidRDefault="00FE7B59" w:rsidP="00FE7B59">
      <w:pPr>
        <w:pStyle w:val="Normalerostyle"/>
        <w:suppressAutoHyphens w:val="0"/>
        <w:spacing w:before="120" w:line="240" w:lineRule="auto"/>
      </w:pPr>
    </w:p>
    <w:p w14:paraId="049E3743" w14:textId="77777777" w:rsidR="00FE7B59" w:rsidRDefault="00FE7B59" w:rsidP="00FE7B59">
      <w:pPr>
        <w:spacing w:before="120"/>
        <w:rPr>
          <w:b/>
          <w:sz w:val="24"/>
        </w:rPr>
      </w:pPr>
      <w:r>
        <w:rPr>
          <w:b/>
          <w:sz w:val="24"/>
        </w:rPr>
        <w:t xml:space="preserve">Main </w:t>
      </w:r>
      <w:r w:rsidR="00DE23D3">
        <w:rPr>
          <w:b/>
          <w:sz w:val="24"/>
        </w:rPr>
        <w:t>t</w:t>
      </w:r>
      <w:r>
        <w:rPr>
          <w:b/>
          <w:sz w:val="24"/>
        </w:rPr>
        <w:t xml:space="preserve">asks of the </w:t>
      </w:r>
      <w:r w:rsidR="00DE23D3">
        <w:rPr>
          <w:b/>
          <w:sz w:val="24"/>
        </w:rPr>
        <w:t>WAS/RLAN 5</w:t>
      </w:r>
      <w:r w:rsidR="00C749F6">
        <w:rPr>
          <w:b/>
          <w:sz w:val="24"/>
        </w:rPr>
        <w:t xml:space="preserve"> </w:t>
      </w:r>
      <w:r w:rsidR="00DE23D3">
        <w:rPr>
          <w:b/>
          <w:sz w:val="24"/>
        </w:rPr>
        <w:t>925-6</w:t>
      </w:r>
      <w:r w:rsidR="00C749F6">
        <w:rPr>
          <w:b/>
          <w:sz w:val="24"/>
        </w:rPr>
        <w:t xml:space="preserve"> </w:t>
      </w:r>
      <w:r w:rsidR="00DE23D3">
        <w:rPr>
          <w:b/>
          <w:sz w:val="24"/>
        </w:rPr>
        <w:t xml:space="preserve">425 MHz </w:t>
      </w:r>
      <w:r>
        <w:rPr>
          <w:b/>
          <w:sz w:val="24"/>
        </w:rPr>
        <w:t>study</w:t>
      </w:r>
    </w:p>
    <w:p w14:paraId="44BAC34E" w14:textId="77777777" w:rsidR="00FE7B59" w:rsidRDefault="00FE7B59" w:rsidP="00FE7B59">
      <w:pPr>
        <w:spacing w:before="120"/>
        <w:rPr>
          <w:rFonts w:ascii="Times New Roman" w:hAnsi="Times New Roman"/>
          <w:sz w:val="24"/>
          <w:szCs w:val="20"/>
          <w:lang w:val="en-GB"/>
        </w:rPr>
      </w:pPr>
      <w:r w:rsidRPr="00E40449">
        <w:rPr>
          <w:rFonts w:ascii="Times New Roman" w:hAnsi="Times New Roman"/>
          <w:sz w:val="24"/>
          <w:szCs w:val="20"/>
          <w:lang w:val="en-GB"/>
        </w:rPr>
        <w:t xml:space="preserve">The tasks of </w:t>
      </w:r>
      <w:r w:rsidR="00C749F6">
        <w:rPr>
          <w:rFonts w:ascii="Times New Roman" w:hAnsi="Times New Roman"/>
          <w:sz w:val="24"/>
          <w:szCs w:val="20"/>
          <w:lang w:val="en-GB"/>
        </w:rPr>
        <w:t xml:space="preserve">the </w:t>
      </w:r>
      <w:r w:rsidR="000837F6">
        <w:rPr>
          <w:rFonts w:ascii="Times New Roman" w:hAnsi="Times New Roman"/>
          <w:sz w:val="24"/>
          <w:szCs w:val="20"/>
          <w:lang w:val="en-GB"/>
        </w:rPr>
        <w:t>Mandate to CEPT/ECC</w:t>
      </w:r>
      <w:r w:rsidRPr="00E40449">
        <w:rPr>
          <w:rFonts w:ascii="Times New Roman" w:hAnsi="Times New Roman"/>
          <w:sz w:val="24"/>
          <w:szCs w:val="20"/>
          <w:lang w:val="en-GB"/>
        </w:rPr>
        <w:t xml:space="preserve"> are:</w:t>
      </w:r>
    </w:p>
    <w:p w14:paraId="4BE3697E" w14:textId="77777777" w:rsidR="00DE23D3" w:rsidRPr="000569AE" w:rsidRDefault="000837F6" w:rsidP="00D44FDB">
      <w:pPr>
        <w:pStyle w:val="Text1"/>
        <w:ind w:left="0"/>
        <w:rPr>
          <w:b/>
          <w:szCs w:val="24"/>
        </w:rPr>
      </w:pPr>
      <w:r>
        <w:rPr>
          <w:b/>
          <w:szCs w:val="24"/>
        </w:rPr>
        <w:br/>
        <w:t>Task 1</w:t>
      </w:r>
      <w:r w:rsidRPr="000569AE">
        <w:rPr>
          <w:b/>
          <w:szCs w:val="24"/>
        </w:rPr>
        <w:t xml:space="preserve"> –</w:t>
      </w:r>
      <w:r>
        <w:rPr>
          <w:b/>
          <w:szCs w:val="24"/>
        </w:rPr>
        <w:t xml:space="preserve"> A</w:t>
      </w:r>
      <w:r w:rsidR="00DE23D3" w:rsidRPr="000569AE">
        <w:rPr>
          <w:b/>
          <w:szCs w:val="24"/>
        </w:rPr>
        <w:t xml:space="preserve">ssessment and study of compatibility and </w:t>
      </w:r>
      <w:r w:rsidR="00DE23D3">
        <w:rPr>
          <w:b/>
          <w:szCs w:val="24"/>
        </w:rPr>
        <w:t>coexistence</w:t>
      </w:r>
      <w:r w:rsidR="00DE23D3" w:rsidRPr="000569AE">
        <w:rPr>
          <w:b/>
          <w:szCs w:val="24"/>
        </w:rPr>
        <w:t xml:space="preserve"> scenarios in the band 5</w:t>
      </w:r>
      <w:r w:rsidR="00C749F6">
        <w:rPr>
          <w:b/>
          <w:szCs w:val="24"/>
        </w:rPr>
        <w:t xml:space="preserve"> </w:t>
      </w:r>
      <w:r w:rsidR="00DE23D3" w:rsidRPr="000569AE">
        <w:rPr>
          <w:b/>
          <w:szCs w:val="24"/>
        </w:rPr>
        <w:t>925-</w:t>
      </w:r>
      <w:r w:rsidR="00DE23D3">
        <w:rPr>
          <w:b/>
          <w:szCs w:val="24"/>
        </w:rPr>
        <w:t>6</w:t>
      </w:r>
      <w:r w:rsidR="00C749F6">
        <w:rPr>
          <w:b/>
          <w:szCs w:val="24"/>
        </w:rPr>
        <w:t xml:space="preserve"> </w:t>
      </w:r>
      <w:r w:rsidR="00DE23D3">
        <w:rPr>
          <w:b/>
          <w:szCs w:val="24"/>
        </w:rPr>
        <w:t>4</w:t>
      </w:r>
      <w:r w:rsidR="00DE23D3" w:rsidRPr="000569AE">
        <w:rPr>
          <w:b/>
          <w:szCs w:val="24"/>
        </w:rPr>
        <w:t>25 MHz</w:t>
      </w:r>
    </w:p>
    <w:p w14:paraId="6E52DEA9" w14:textId="77777777" w:rsidR="00DE23D3" w:rsidRPr="000569AE" w:rsidRDefault="00DE23D3" w:rsidP="00D44FDB">
      <w:pPr>
        <w:pStyle w:val="Text1"/>
        <w:ind w:left="11"/>
        <w:rPr>
          <w:szCs w:val="24"/>
        </w:rPr>
      </w:pPr>
      <w:r w:rsidRPr="000569AE">
        <w:rPr>
          <w:szCs w:val="24"/>
        </w:rPr>
        <w:t xml:space="preserve">To study </w:t>
      </w:r>
      <w:r>
        <w:rPr>
          <w:szCs w:val="24"/>
        </w:rPr>
        <w:t xml:space="preserve">and assess </w:t>
      </w:r>
      <w:r w:rsidRPr="000569AE">
        <w:rPr>
          <w:szCs w:val="24"/>
        </w:rPr>
        <w:t xml:space="preserve">compatibility and </w:t>
      </w:r>
      <w:r>
        <w:rPr>
          <w:szCs w:val="24"/>
        </w:rPr>
        <w:t>coexistence</w:t>
      </w:r>
      <w:r w:rsidRPr="000569AE">
        <w:rPr>
          <w:szCs w:val="24"/>
        </w:rPr>
        <w:t xml:space="preserve"> scenarios for WAS/RLANs in the 5</w:t>
      </w:r>
      <w:r w:rsidR="00C749F6">
        <w:rPr>
          <w:szCs w:val="24"/>
        </w:rPr>
        <w:t xml:space="preserve"> </w:t>
      </w:r>
      <w:r w:rsidRPr="000569AE">
        <w:rPr>
          <w:szCs w:val="24"/>
        </w:rPr>
        <w:t>925-</w:t>
      </w:r>
      <w:r>
        <w:rPr>
          <w:szCs w:val="24"/>
        </w:rPr>
        <w:t>6</w:t>
      </w:r>
      <w:r w:rsidR="00C749F6">
        <w:rPr>
          <w:szCs w:val="24"/>
        </w:rPr>
        <w:t xml:space="preserve"> </w:t>
      </w:r>
      <w:r>
        <w:rPr>
          <w:szCs w:val="24"/>
        </w:rPr>
        <w:t>4</w:t>
      </w:r>
      <w:r w:rsidRPr="000569AE">
        <w:rPr>
          <w:szCs w:val="24"/>
        </w:rPr>
        <w:t>25 MHz band and identify relevant parameters and coexistence conditions to be implemented in the regulatory framework in order to enable coexistence between existing usages and WAS/RLAN systems</w:t>
      </w:r>
      <w:r>
        <w:rPr>
          <w:szCs w:val="24"/>
        </w:rPr>
        <w:t xml:space="preserve"> without constraining incumbent uses</w:t>
      </w:r>
      <w:r w:rsidRPr="000569AE">
        <w:rPr>
          <w:szCs w:val="24"/>
        </w:rPr>
        <w:t xml:space="preserve"> in various Member States in and adjacent to the band 5</w:t>
      </w:r>
      <w:r w:rsidR="00C749F6">
        <w:rPr>
          <w:szCs w:val="24"/>
        </w:rPr>
        <w:t xml:space="preserve"> </w:t>
      </w:r>
      <w:r w:rsidRPr="000569AE">
        <w:rPr>
          <w:szCs w:val="24"/>
        </w:rPr>
        <w:t>925-</w:t>
      </w:r>
      <w:r>
        <w:rPr>
          <w:szCs w:val="24"/>
        </w:rPr>
        <w:t>6</w:t>
      </w:r>
      <w:r w:rsidR="00C749F6">
        <w:rPr>
          <w:szCs w:val="24"/>
        </w:rPr>
        <w:t xml:space="preserve"> </w:t>
      </w:r>
      <w:r>
        <w:rPr>
          <w:szCs w:val="24"/>
        </w:rPr>
        <w:t>4</w:t>
      </w:r>
      <w:r w:rsidRPr="000569AE">
        <w:rPr>
          <w:szCs w:val="24"/>
        </w:rPr>
        <w:t xml:space="preserve">25 MHz including at the outer EU border. </w:t>
      </w:r>
    </w:p>
    <w:p w14:paraId="7C34FC11" w14:textId="77777777" w:rsidR="000837F6" w:rsidRDefault="00DE23D3" w:rsidP="00D44FDB">
      <w:pPr>
        <w:pStyle w:val="Text1"/>
        <w:ind w:left="0" w:firstLine="11"/>
        <w:rPr>
          <w:szCs w:val="24"/>
        </w:rPr>
      </w:pPr>
      <w:r w:rsidRPr="000569AE">
        <w:rPr>
          <w:szCs w:val="24"/>
        </w:rPr>
        <w:t>For each compatibility/</w:t>
      </w:r>
      <w:r>
        <w:rPr>
          <w:szCs w:val="24"/>
        </w:rPr>
        <w:t>coexistence</w:t>
      </w:r>
      <w:r w:rsidRPr="000569AE">
        <w:rPr>
          <w:szCs w:val="24"/>
        </w:rPr>
        <w:t xml:space="preserve"> scenario, the risk of interference, the deployment assumptions of all applications, the geographical extent of usage and consequential restrictions in WAS/RLAN deployment should be identified as well as requirements for implementing such scenarios, e.g. in terms of harmonised technical parameters or in terms of other regulatory and operational aspects which support the implementation of a </w:t>
      </w:r>
      <w:r>
        <w:rPr>
          <w:szCs w:val="24"/>
        </w:rPr>
        <w:t>coexistence</w:t>
      </w:r>
      <w:r w:rsidRPr="000569AE">
        <w:rPr>
          <w:szCs w:val="24"/>
        </w:rPr>
        <w:t xml:space="preserve"> framework.</w:t>
      </w:r>
    </w:p>
    <w:p w14:paraId="17B70FFD" w14:textId="77777777" w:rsidR="000837F6" w:rsidRDefault="000837F6" w:rsidP="00C749F6">
      <w:pPr>
        <w:pStyle w:val="Text1"/>
        <w:ind w:left="0"/>
        <w:rPr>
          <w:szCs w:val="24"/>
        </w:rPr>
      </w:pPr>
    </w:p>
    <w:p w14:paraId="64ED2178" w14:textId="77777777" w:rsidR="00DE23D3" w:rsidRPr="000569AE" w:rsidRDefault="000837F6" w:rsidP="00D44FDB">
      <w:pPr>
        <w:pStyle w:val="Text1"/>
        <w:ind w:left="0" w:firstLine="11"/>
        <w:rPr>
          <w:b/>
          <w:szCs w:val="24"/>
        </w:rPr>
      </w:pPr>
      <w:r w:rsidRPr="000569AE">
        <w:rPr>
          <w:b/>
          <w:szCs w:val="24"/>
        </w:rPr>
        <w:t xml:space="preserve">Task 2 – </w:t>
      </w:r>
      <w:r w:rsidR="00DE23D3" w:rsidRPr="000569AE">
        <w:rPr>
          <w:b/>
          <w:szCs w:val="24"/>
        </w:rPr>
        <w:t xml:space="preserve">Development of harmonised </w:t>
      </w:r>
      <w:r w:rsidR="00DE23D3">
        <w:rPr>
          <w:b/>
          <w:szCs w:val="24"/>
        </w:rPr>
        <w:t>technical</w:t>
      </w:r>
      <w:r w:rsidR="00DE23D3" w:rsidRPr="000569AE">
        <w:rPr>
          <w:b/>
          <w:szCs w:val="24"/>
        </w:rPr>
        <w:t xml:space="preserve"> conditions</w:t>
      </w:r>
    </w:p>
    <w:p w14:paraId="7829DA26" w14:textId="77777777" w:rsidR="00DE23D3" w:rsidRPr="00731ED7" w:rsidRDefault="00DE23D3" w:rsidP="00D44FDB">
      <w:pPr>
        <w:pStyle w:val="Text1"/>
        <w:ind w:left="0"/>
        <w:rPr>
          <w:szCs w:val="24"/>
        </w:rPr>
      </w:pPr>
      <w:r>
        <w:rPr>
          <w:szCs w:val="24"/>
        </w:rPr>
        <w:t>Taking into account the results of task 1, for the band 5</w:t>
      </w:r>
      <w:r w:rsidR="00C749F6">
        <w:rPr>
          <w:szCs w:val="24"/>
        </w:rPr>
        <w:t xml:space="preserve"> </w:t>
      </w:r>
      <w:r>
        <w:rPr>
          <w:szCs w:val="24"/>
        </w:rPr>
        <w:t>925-6</w:t>
      </w:r>
      <w:r w:rsidR="00C749F6">
        <w:rPr>
          <w:szCs w:val="24"/>
        </w:rPr>
        <w:t xml:space="preserve"> </w:t>
      </w:r>
      <w:r>
        <w:rPr>
          <w:szCs w:val="24"/>
        </w:rPr>
        <w:t xml:space="preserve">425 MHz </w:t>
      </w:r>
      <w:r w:rsidRPr="000569AE">
        <w:rPr>
          <w:szCs w:val="24"/>
        </w:rPr>
        <w:t xml:space="preserve">develop appropriate mitigation techniques and/or operational </w:t>
      </w:r>
      <w:r>
        <w:rPr>
          <w:szCs w:val="24"/>
        </w:rPr>
        <w:t>compatibility/coexistence</w:t>
      </w:r>
      <w:r w:rsidRPr="000569AE">
        <w:rPr>
          <w:szCs w:val="24"/>
        </w:rPr>
        <w:t xml:space="preserve"> conditions. In the light of experience, the</w:t>
      </w:r>
      <w:r>
        <w:rPr>
          <w:szCs w:val="24"/>
        </w:rPr>
        <w:t>se</w:t>
      </w:r>
      <w:r w:rsidRPr="000569AE">
        <w:rPr>
          <w:szCs w:val="24"/>
        </w:rPr>
        <w:t xml:space="preserve"> conditions should in particular </w:t>
      </w:r>
      <w:r w:rsidRPr="00731ED7">
        <w:rPr>
          <w:szCs w:val="24"/>
        </w:rPr>
        <w:t xml:space="preserve">identify the harmonised technical parameters that would be needed to ensure in the internal market consistent harmonised conditions for WAS/RLANs operating on a </w:t>
      </w:r>
      <w:r>
        <w:rPr>
          <w:szCs w:val="24"/>
        </w:rPr>
        <w:t>coexistence</w:t>
      </w:r>
      <w:r w:rsidRPr="00731ED7">
        <w:rPr>
          <w:szCs w:val="24"/>
        </w:rPr>
        <w:t xml:space="preserve"> basis, if technically feasible.</w:t>
      </w:r>
      <w:r>
        <w:rPr>
          <w:szCs w:val="24"/>
        </w:rPr>
        <w:t xml:space="preserve"> This should be developed in close cooperation with ETSI which is working on harmonised standards which include operational coexistence conditions for WAS/RLANs with other systems in the band and in adjacent bands.</w:t>
      </w:r>
    </w:p>
    <w:p w14:paraId="78A2D0AC" w14:textId="77777777" w:rsidR="00DE23D3" w:rsidRPr="000569AE" w:rsidRDefault="00FE5696" w:rsidP="00D44FDB">
      <w:pPr>
        <w:pStyle w:val="Text1"/>
        <w:ind w:left="0" w:firstLine="11"/>
        <w:rPr>
          <w:szCs w:val="24"/>
        </w:rPr>
      </w:pPr>
      <w:r>
        <w:rPr>
          <w:lang w:eastAsia="en-US"/>
        </w:rPr>
        <w:t>It is assumed in the</w:t>
      </w:r>
      <w:r w:rsidR="00DE23D3">
        <w:rPr>
          <w:lang w:eastAsia="en-US"/>
        </w:rPr>
        <w:t xml:space="preserve"> Mandate </w:t>
      </w:r>
      <w:r w:rsidR="00DE23D3" w:rsidRPr="000569AE">
        <w:rPr>
          <w:lang w:eastAsia="en-US"/>
        </w:rPr>
        <w:t>that WAS/RLAN</w:t>
      </w:r>
      <w:r w:rsidR="00DE23D3">
        <w:rPr>
          <w:lang w:eastAsia="en-US"/>
        </w:rPr>
        <w:t>s</w:t>
      </w:r>
      <w:r w:rsidR="00DE23D3" w:rsidRPr="000569AE">
        <w:rPr>
          <w:lang w:eastAsia="en-US"/>
        </w:rPr>
        <w:t xml:space="preserve"> could operate on the basis of a general authorisation only</w:t>
      </w:r>
      <w:r w:rsidR="00DE23D3">
        <w:rPr>
          <w:lang w:eastAsia="en-US"/>
        </w:rPr>
        <w:t xml:space="preserve">. </w:t>
      </w:r>
      <w:r w:rsidR="00DE23D3" w:rsidRPr="00731ED7">
        <w:rPr>
          <w:szCs w:val="24"/>
        </w:rPr>
        <w:t xml:space="preserve">With a view to achieving a scope for worldwide harmonisation of additional spectrum for WAS/RLAN that would strengthen the economies of scale for manufacturers of </w:t>
      </w:r>
      <w:r w:rsidR="00DE23D3" w:rsidRPr="00731ED7">
        <w:rPr>
          <w:szCs w:val="24"/>
        </w:rPr>
        <w:lastRenderedPageBreak/>
        <w:t>RLAN equipment and thereby benefit all end-</w:t>
      </w:r>
      <w:r w:rsidR="00DE23D3" w:rsidRPr="000569AE">
        <w:rPr>
          <w:szCs w:val="24"/>
        </w:rPr>
        <w:t>users, the work carried out under this task should take into account developments in other ITU Regions</w:t>
      </w:r>
      <w:r w:rsidR="00DE23D3">
        <w:rPr>
          <w:szCs w:val="24"/>
        </w:rPr>
        <w:t>, e.g. through the organis</w:t>
      </w:r>
      <w:r w:rsidR="00DE23D3" w:rsidRPr="000569AE">
        <w:rPr>
          <w:szCs w:val="24"/>
        </w:rPr>
        <w:t>ation of a workshop.</w:t>
      </w:r>
    </w:p>
    <w:p w14:paraId="192C53D8" w14:textId="77777777" w:rsidR="00DE23D3" w:rsidRPr="00E40449" w:rsidRDefault="00DE23D3" w:rsidP="00FE7B59">
      <w:pPr>
        <w:spacing w:before="120"/>
        <w:rPr>
          <w:rFonts w:ascii="Times New Roman" w:hAnsi="Times New Roman"/>
          <w:sz w:val="24"/>
          <w:szCs w:val="20"/>
          <w:lang w:val="en-GB"/>
        </w:rPr>
      </w:pPr>
    </w:p>
    <w:p w14:paraId="54993499" w14:textId="77777777" w:rsidR="00FE7B59" w:rsidRDefault="00FE7B59" w:rsidP="00FE7B59">
      <w:pPr>
        <w:spacing w:before="120"/>
        <w:rPr>
          <w:b/>
          <w:sz w:val="24"/>
        </w:rPr>
      </w:pPr>
      <w:r>
        <w:rPr>
          <w:b/>
          <w:sz w:val="24"/>
        </w:rPr>
        <w:t>Purpose of the questionnaire</w:t>
      </w:r>
    </w:p>
    <w:p w14:paraId="1483B517" w14:textId="586DF93F" w:rsidR="00FE7B59" w:rsidRDefault="00FE7B59" w:rsidP="00FE7B59">
      <w:pPr>
        <w:pStyle w:val="Normalerostyle"/>
        <w:suppressAutoHyphens w:val="0"/>
        <w:spacing w:before="120" w:line="240" w:lineRule="auto"/>
      </w:pPr>
      <w:r w:rsidRPr="00D44FDB">
        <w:t xml:space="preserve">The questionnaire consists of </w:t>
      </w:r>
      <w:r w:rsidR="009518A4">
        <w:t>eight</w:t>
      </w:r>
      <w:r w:rsidR="00DE23D3" w:rsidRPr="00D44FDB">
        <w:t xml:space="preserve"> questions and the </w:t>
      </w:r>
      <w:r w:rsidRPr="00D44FDB">
        <w:t>purpose is to collect information on the actual utilisation of the frequency band</w:t>
      </w:r>
      <w:r w:rsidR="000837F6">
        <w:t xml:space="preserve"> 5925-6425 MHz</w:t>
      </w:r>
      <w:r w:rsidRPr="00D44FDB">
        <w:t>, where the fixed service is currently deployed and to gain an overview of the likely spectrum requirements in the future</w:t>
      </w:r>
      <w:r w:rsidRPr="00FE5696">
        <w:t xml:space="preserve">, as well as </w:t>
      </w:r>
      <w:r w:rsidR="00FE5696" w:rsidRPr="00FE5696">
        <w:t xml:space="preserve">indication of </w:t>
      </w:r>
      <w:r w:rsidRPr="00FE5696">
        <w:t>the technology trends</w:t>
      </w:r>
      <w:r w:rsidRPr="00D44FDB">
        <w:t xml:space="preserve">. This information will be used to analyse the current situation with respect to the development of the fixed service, and to allow a better vision of future deployment trends </w:t>
      </w:r>
      <w:r w:rsidR="000837F6">
        <w:t>in order to study possible co-existence with WAS/RLAN</w:t>
      </w:r>
      <w:r w:rsidRPr="00D44FDB">
        <w:t>.</w:t>
      </w:r>
      <w:r w:rsidR="00FE323D">
        <w:t xml:space="preserve"> </w:t>
      </w:r>
    </w:p>
    <w:p w14:paraId="1BC6EF3A" w14:textId="77777777" w:rsidR="00FE323D" w:rsidRPr="00D44FDB" w:rsidRDefault="00FE323D" w:rsidP="00FE7B59">
      <w:pPr>
        <w:pStyle w:val="Normalerostyle"/>
        <w:suppressAutoHyphens w:val="0"/>
        <w:spacing w:before="120" w:line="240" w:lineRule="auto"/>
      </w:pPr>
      <w:r>
        <w:t xml:space="preserve">It can be noted that fixed service characteristics and typical system parameters for sharing and co-existence studies can be found in </w:t>
      </w:r>
      <w:r w:rsidR="001F1F28">
        <w:t xml:space="preserve">recommendation </w:t>
      </w:r>
      <w:r>
        <w:t xml:space="preserve">ITU-R F.758-6 and this questionnaire </w:t>
      </w:r>
      <w:r w:rsidR="001B4CAD">
        <w:t>could be a measure</w:t>
      </w:r>
      <w:r>
        <w:t xml:space="preserve"> to capture any other characteristics and parameters used within CEPT that are not covere</w:t>
      </w:r>
      <w:r w:rsidR="001F1F28">
        <w:t xml:space="preserve">d by the range as stated in </w:t>
      </w:r>
      <w:r w:rsidR="001B4CAD">
        <w:t xml:space="preserve">this </w:t>
      </w:r>
      <w:r w:rsidR="001F1F28">
        <w:t>recommendation.</w:t>
      </w:r>
    </w:p>
    <w:p w14:paraId="39D43C91" w14:textId="77777777" w:rsidR="00FE7B59" w:rsidRDefault="00FE7B59" w:rsidP="00FE7B59">
      <w:pPr>
        <w:pStyle w:val="Normalerostyle"/>
        <w:suppressAutoHyphens w:val="0"/>
        <w:spacing w:before="120" w:line="240" w:lineRule="auto"/>
      </w:pPr>
      <w:r w:rsidRPr="00D44FDB">
        <w:t>CEPT Administrations are invited to contribute to the study by answering this questionnaire and providing their views.</w:t>
      </w:r>
      <w:r w:rsidR="008F2566">
        <w:t xml:space="preserve"> Administrations should use the following file when providing answers:</w:t>
      </w:r>
    </w:p>
    <w:p w14:paraId="1E245EDE" w14:textId="39CDF744" w:rsidR="008F2566" w:rsidRDefault="00D97E66" w:rsidP="00FE7B59">
      <w:pPr>
        <w:pStyle w:val="Normalerostyle"/>
        <w:suppressAutoHyphens w:val="0"/>
        <w:spacing w:before="120" w:line="240" w:lineRule="auto"/>
        <w:rPr>
          <w:sz w:val="22"/>
          <w:szCs w:val="22"/>
        </w:rPr>
      </w:pPr>
      <w:r>
        <w:rPr>
          <w:sz w:val="22"/>
          <w:szCs w:val="22"/>
        </w:rPr>
        <w:object w:dxaOrig="1531" w:dyaOrig="1002" w14:anchorId="2D93B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9" o:title=""/>
          </v:shape>
          <o:OLEObject Type="Embed" ProgID="Excel.Sheet.12" ShapeID="_x0000_i1025" DrawAspect="Icon" ObjectID="_1582977102" r:id="rId10"/>
        </w:object>
      </w:r>
    </w:p>
    <w:p w14:paraId="74583C78" w14:textId="7BF7842A" w:rsidR="008F2566" w:rsidRPr="001645C6" w:rsidRDefault="008F2566" w:rsidP="00FE7B59">
      <w:pPr>
        <w:pStyle w:val="Normalerostyle"/>
        <w:suppressAutoHyphens w:val="0"/>
        <w:spacing w:before="120" w:line="240" w:lineRule="auto"/>
      </w:pPr>
      <w:r w:rsidRPr="001645C6">
        <w:t xml:space="preserve">In addition, additional text information can be provided by filling in the following text questions 1 to </w:t>
      </w:r>
      <w:r w:rsidR="009518A4" w:rsidRPr="001645C6">
        <w:t>8</w:t>
      </w:r>
      <w:r w:rsidRPr="001645C6">
        <w:t>.</w:t>
      </w:r>
    </w:p>
    <w:p w14:paraId="7814AEEB" w14:textId="60E544DC" w:rsidR="00FE080F" w:rsidRDefault="00FE080F" w:rsidP="00FE7B59">
      <w:pPr>
        <w:pStyle w:val="Normalerostyle"/>
        <w:suppressAutoHyphens w:val="0"/>
        <w:spacing w:before="120" w:line="240" w:lineRule="auto"/>
      </w:pPr>
      <w:r w:rsidRPr="001645C6">
        <w:t>Administrations can provide answer</w:t>
      </w:r>
      <w:r w:rsidR="00D97E66">
        <w:t>s</w:t>
      </w:r>
      <w:r w:rsidRPr="001645C6">
        <w:t xml:space="preserve"> by using this paper questionnaire (incl. the excel-sheet) or the electronic questionnaire tool (in the electronic tool, the excel sheet should be attached to the answer for question 1</w:t>
      </w:r>
      <w:r w:rsidR="001645C6" w:rsidRPr="001645C6">
        <w:t>)</w:t>
      </w:r>
      <w:r w:rsidRPr="001645C6">
        <w:t>.</w:t>
      </w:r>
    </w:p>
    <w:p w14:paraId="4C8759CB" w14:textId="77777777" w:rsidR="00FE7B59" w:rsidRDefault="00FE7B59" w:rsidP="00FE7B59">
      <w:pPr>
        <w:pStyle w:val="Telobesedila3"/>
        <w:spacing w:before="120"/>
        <w:jc w:val="center"/>
      </w:pPr>
      <w:r w:rsidRPr="008B24EF">
        <w:t xml:space="preserve">In order for your views to be taken into account in this study, please return replies to </w:t>
      </w:r>
      <w:r w:rsidR="008F2566" w:rsidRPr="008F2566">
        <w:t xml:space="preserve">Thomas Weber, e-mail: </w:t>
      </w:r>
      <w:hyperlink r:id="rId11" w:history="1">
        <w:r w:rsidR="008F2566" w:rsidRPr="00653E9C">
          <w:rPr>
            <w:rStyle w:val="Hiperpovezava"/>
          </w:rPr>
          <w:t>thomas.weber@eco.cept.org</w:t>
        </w:r>
      </w:hyperlink>
      <w:r w:rsidR="008F2566">
        <w:t xml:space="preserve"> </w:t>
      </w:r>
      <w:hyperlink r:id="rId12" w:history="1"/>
      <w:r w:rsidRPr="008B24EF">
        <w:t xml:space="preserve"> until </w:t>
      </w:r>
      <w:r w:rsidR="008F2566">
        <w:t xml:space="preserve">12 April </w:t>
      </w:r>
      <w:r w:rsidRPr="00857C5B">
        <w:t>201</w:t>
      </w:r>
      <w:r w:rsidR="00DE23D3">
        <w:t>8</w:t>
      </w:r>
    </w:p>
    <w:p w14:paraId="568F9C63" w14:textId="77777777" w:rsidR="00D97E66" w:rsidRDefault="00D97E66" w:rsidP="00FE7B59">
      <w:pPr>
        <w:pStyle w:val="Telobesedila3"/>
        <w:spacing w:before="120"/>
        <w:jc w:val="center"/>
      </w:pPr>
    </w:p>
    <w:p w14:paraId="1602F814" w14:textId="4474E22F"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 xml:space="preserve">Electronic questionnaire </w:t>
      </w:r>
      <w:hyperlink r:id="rId13" w:history="1">
        <w:r w:rsidRPr="00D97E66">
          <w:rPr>
            <w:rFonts w:cs="Arial"/>
            <w:color w:val="0000FF"/>
            <w:szCs w:val="20"/>
            <w:u w:val="single"/>
            <w:lang w:val="en-GB" w:eastAsia="de-DE"/>
          </w:rPr>
          <w:t>Link</w:t>
        </w:r>
      </w:hyperlink>
    </w:p>
    <w:p w14:paraId="0AF3DB9B"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 xml:space="preserve">To: </w:t>
      </w:r>
      <w:r w:rsidRPr="00D97E66">
        <w:rPr>
          <w:rFonts w:cs="Arial"/>
          <w:szCs w:val="20"/>
          <w:lang w:val="en-GB" w:eastAsia="de-DE"/>
        </w:rPr>
        <w:tab/>
      </w:r>
      <w:r w:rsidRPr="00D97E66">
        <w:rPr>
          <w:rFonts w:cs="Arial"/>
          <w:szCs w:val="20"/>
          <w:lang w:val="en-GB" w:eastAsia="de-DE"/>
        </w:rPr>
        <w:tab/>
      </w:r>
      <w:r w:rsidRPr="00D97E66">
        <w:rPr>
          <w:rFonts w:cs="Arial"/>
          <w:szCs w:val="20"/>
          <w:lang w:val="en-GB" w:eastAsia="de-DE"/>
        </w:rPr>
        <w:tab/>
        <w:t>Mr Thomas Weber</w:t>
      </w:r>
    </w:p>
    <w:p w14:paraId="483C6F99"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preferably by e-mail:</w:t>
      </w:r>
      <w:r w:rsidRPr="00D97E66">
        <w:rPr>
          <w:rFonts w:cs="Arial"/>
          <w:szCs w:val="20"/>
          <w:lang w:val="en-GB" w:eastAsia="de-DE"/>
        </w:rPr>
        <w:tab/>
      </w:r>
      <w:hyperlink r:id="rId14" w:history="1">
        <w:r w:rsidRPr="00D97E66">
          <w:rPr>
            <w:rFonts w:cs="Arial"/>
            <w:color w:val="0000FF"/>
            <w:szCs w:val="20"/>
            <w:u w:val="single"/>
            <w:lang w:val="en-GB" w:eastAsia="de-DE"/>
          </w:rPr>
          <w:t>thomas.weber@eco.cept.org</w:t>
        </w:r>
      </w:hyperlink>
    </w:p>
    <w:p w14:paraId="51921374"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or</w:t>
      </w:r>
    </w:p>
    <w:p w14:paraId="6C011EEE"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by fax:</w:t>
      </w:r>
      <w:r w:rsidRPr="00D97E66">
        <w:rPr>
          <w:rFonts w:cs="Arial"/>
          <w:szCs w:val="20"/>
          <w:lang w:val="en-GB" w:eastAsia="de-DE"/>
        </w:rPr>
        <w:tab/>
      </w:r>
      <w:r w:rsidRPr="00D97E66">
        <w:rPr>
          <w:rFonts w:cs="Arial"/>
          <w:szCs w:val="20"/>
          <w:lang w:val="en-GB" w:eastAsia="de-DE"/>
        </w:rPr>
        <w:tab/>
      </w:r>
      <w:r w:rsidRPr="00D97E66">
        <w:rPr>
          <w:rFonts w:cs="Arial"/>
          <w:szCs w:val="20"/>
          <w:lang w:val="en-GB" w:eastAsia="de-DE"/>
        </w:rPr>
        <w:tab/>
      </w:r>
      <w:r w:rsidRPr="00D97E66">
        <w:rPr>
          <w:rFonts w:cs="Arial"/>
          <w:bCs/>
          <w:szCs w:val="20"/>
          <w:lang w:val="en-GB" w:eastAsia="de-DE"/>
        </w:rPr>
        <w:t>+45 33 89 63 30</w:t>
      </w:r>
    </w:p>
    <w:p w14:paraId="020C8FD8" w14:textId="77777777" w:rsidR="00D97E66" w:rsidRPr="00D97E66" w:rsidRDefault="00D97E66" w:rsidP="00D97E66">
      <w:pPr>
        <w:spacing w:line="360" w:lineRule="auto"/>
        <w:ind w:left="720"/>
        <w:rPr>
          <w:rFonts w:cs="Arial"/>
          <w:i/>
          <w:iCs/>
          <w:szCs w:val="20"/>
          <w:lang w:val="en-GB" w:eastAsia="de-DE"/>
        </w:rPr>
      </w:pPr>
    </w:p>
    <w:p w14:paraId="5E6F7474" w14:textId="414783B1" w:rsidR="00D97E66" w:rsidRDefault="00D97E66" w:rsidP="00D97E66">
      <w:pPr>
        <w:spacing w:line="360" w:lineRule="auto"/>
      </w:pPr>
      <w:r w:rsidRPr="00D97E66">
        <w:rPr>
          <w:rFonts w:cs="Arial"/>
          <w:szCs w:val="20"/>
          <w:lang w:val="en-GB" w:eastAsia="de-DE"/>
        </w:rPr>
        <w:t>Thank you for your cooperation.</w:t>
      </w:r>
    </w:p>
    <w:p w14:paraId="7F8C944A" w14:textId="77777777" w:rsidR="00FE7B59" w:rsidRDefault="00FE7B59" w:rsidP="00FE7B59">
      <w:pPr>
        <w:rPr>
          <w:b/>
          <w:sz w:val="24"/>
        </w:rPr>
      </w:pPr>
      <w:r>
        <w:rPr>
          <w:b/>
          <w:sz w:val="24"/>
        </w:rPr>
        <w:br w:type="page"/>
      </w:r>
    </w:p>
    <w:tbl>
      <w:tblPr>
        <w:tblStyle w:val="Tabelamrea"/>
        <w:tblW w:w="0" w:type="auto"/>
        <w:tblLook w:val="01E0" w:firstRow="1" w:lastRow="1" w:firstColumn="1" w:lastColumn="1" w:noHBand="0" w:noVBand="0"/>
      </w:tblPr>
      <w:tblGrid>
        <w:gridCol w:w="3461"/>
        <w:gridCol w:w="6111"/>
      </w:tblGrid>
      <w:tr w:rsidR="00FE7B59" w:rsidRPr="00FF6E1E" w14:paraId="094EDF3E" w14:textId="77777777" w:rsidTr="00FE7B59">
        <w:tc>
          <w:tcPr>
            <w:tcW w:w="3468" w:type="dxa"/>
          </w:tcPr>
          <w:p w14:paraId="4F21C907" w14:textId="77777777" w:rsidR="00FE7B59" w:rsidRPr="00FF6E1E" w:rsidRDefault="00FE7B59" w:rsidP="00FE7B59">
            <w:pPr>
              <w:rPr>
                <w:b/>
                <w:sz w:val="22"/>
                <w:szCs w:val="22"/>
              </w:rPr>
            </w:pPr>
            <w:r w:rsidRPr="00FF6E1E">
              <w:rPr>
                <w:b/>
                <w:sz w:val="22"/>
                <w:szCs w:val="22"/>
              </w:rPr>
              <w:lastRenderedPageBreak/>
              <w:t>Administration/name of organisation:</w:t>
            </w:r>
          </w:p>
        </w:tc>
        <w:tc>
          <w:tcPr>
            <w:tcW w:w="6138" w:type="dxa"/>
          </w:tcPr>
          <w:p w14:paraId="5E29EBFB" w14:textId="214F3A8B" w:rsidR="00FE7B59" w:rsidRPr="00E3405B" w:rsidRDefault="00546F2C" w:rsidP="00FE7B59">
            <w:pPr>
              <w:rPr>
                <w:rFonts w:ascii="Times New Roman" w:hAnsi="Times New Roman"/>
                <w:sz w:val="22"/>
                <w:szCs w:val="22"/>
              </w:rPr>
            </w:pPr>
            <w:r w:rsidRPr="00546F2C">
              <w:rPr>
                <w:rFonts w:ascii="Times New Roman" w:hAnsi="Times New Roman"/>
                <w:sz w:val="22"/>
                <w:szCs w:val="22"/>
              </w:rPr>
              <w:t>Agency for communication networks and services of the Republic of Slovenia</w:t>
            </w:r>
            <w:r>
              <w:rPr>
                <w:rFonts w:ascii="Times New Roman" w:hAnsi="Times New Roman"/>
                <w:sz w:val="22"/>
                <w:szCs w:val="22"/>
              </w:rPr>
              <w:t xml:space="preserve"> (AKOS)</w:t>
            </w:r>
          </w:p>
        </w:tc>
      </w:tr>
      <w:tr w:rsidR="00FE7B59" w:rsidRPr="00FF6E1E" w14:paraId="6088A2A8" w14:textId="77777777" w:rsidTr="00FE7B59">
        <w:tc>
          <w:tcPr>
            <w:tcW w:w="3468" w:type="dxa"/>
          </w:tcPr>
          <w:p w14:paraId="31D705F2" w14:textId="77777777" w:rsidR="00FE7B59" w:rsidRPr="00FF6E1E" w:rsidRDefault="00FE7B59" w:rsidP="00FE7B59">
            <w:pPr>
              <w:rPr>
                <w:b/>
                <w:sz w:val="22"/>
                <w:szCs w:val="22"/>
              </w:rPr>
            </w:pPr>
            <w:r w:rsidRPr="00FF6E1E">
              <w:rPr>
                <w:b/>
                <w:sz w:val="22"/>
                <w:szCs w:val="22"/>
              </w:rPr>
              <w:t>Name of responsible person:</w:t>
            </w:r>
          </w:p>
        </w:tc>
        <w:tc>
          <w:tcPr>
            <w:tcW w:w="6138" w:type="dxa"/>
          </w:tcPr>
          <w:p w14:paraId="210BE623" w14:textId="0114DA30" w:rsidR="00FE7B59" w:rsidRPr="00E3405B" w:rsidRDefault="00A141F3" w:rsidP="00FE7B59">
            <w:pPr>
              <w:rPr>
                <w:rFonts w:ascii="Times New Roman" w:hAnsi="Times New Roman"/>
                <w:sz w:val="22"/>
                <w:szCs w:val="22"/>
              </w:rPr>
            </w:pPr>
            <w:r>
              <w:rPr>
                <w:rFonts w:ascii="Times New Roman" w:hAnsi="Times New Roman"/>
                <w:sz w:val="22"/>
                <w:szCs w:val="22"/>
              </w:rPr>
              <w:t>Janko Dolgan, Engineer</w:t>
            </w:r>
          </w:p>
        </w:tc>
      </w:tr>
      <w:tr w:rsidR="00FE7B59" w:rsidRPr="00FF6E1E" w14:paraId="3E8121E8" w14:textId="77777777" w:rsidTr="00FE7B59">
        <w:tc>
          <w:tcPr>
            <w:tcW w:w="3468" w:type="dxa"/>
          </w:tcPr>
          <w:p w14:paraId="74D4EDFB" w14:textId="77777777" w:rsidR="00FE7B59" w:rsidRPr="00FF6E1E" w:rsidRDefault="00FE7B59" w:rsidP="00FE7B59">
            <w:pPr>
              <w:rPr>
                <w:b/>
                <w:sz w:val="22"/>
                <w:szCs w:val="22"/>
              </w:rPr>
            </w:pPr>
            <w:r w:rsidRPr="00FF6E1E">
              <w:rPr>
                <w:b/>
                <w:sz w:val="22"/>
                <w:szCs w:val="22"/>
              </w:rPr>
              <w:t>Phone:</w:t>
            </w:r>
          </w:p>
        </w:tc>
        <w:tc>
          <w:tcPr>
            <w:tcW w:w="6138" w:type="dxa"/>
          </w:tcPr>
          <w:p w14:paraId="27BAA60E" w14:textId="1F4CF318" w:rsidR="00FE7B59" w:rsidRPr="00E3405B" w:rsidRDefault="00A141F3" w:rsidP="000271C7">
            <w:pPr>
              <w:rPr>
                <w:rFonts w:ascii="Times New Roman" w:hAnsi="Times New Roman"/>
                <w:sz w:val="22"/>
                <w:szCs w:val="22"/>
              </w:rPr>
            </w:pPr>
            <w:r>
              <w:rPr>
                <w:rFonts w:ascii="Times New Roman" w:hAnsi="Times New Roman"/>
                <w:sz w:val="22"/>
                <w:szCs w:val="22"/>
              </w:rPr>
              <w:t xml:space="preserve">+386 </w:t>
            </w:r>
            <w:r w:rsidR="00546F2C">
              <w:rPr>
                <w:rFonts w:ascii="Times New Roman" w:hAnsi="Times New Roman"/>
                <w:sz w:val="22"/>
                <w:szCs w:val="22"/>
              </w:rPr>
              <w:t>583 63 00</w:t>
            </w:r>
          </w:p>
        </w:tc>
      </w:tr>
      <w:tr w:rsidR="00FE7B59" w:rsidRPr="00FF6E1E" w14:paraId="5359F45C" w14:textId="77777777" w:rsidTr="00FE7B59">
        <w:tc>
          <w:tcPr>
            <w:tcW w:w="3468" w:type="dxa"/>
          </w:tcPr>
          <w:p w14:paraId="7AFE8B4F" w14:textId="77777777" w:rsidR="00FE7B59" w:rsidRPr="00FF6E1E" w:rsidRDefault="00FE7B59" w:rsidP="00FE7B59">
            <w:pPr>
              <w:rPr>
                <w:b/>
                <w:sz w:val="22"/>
                <w:szCs w:val="22"/>
              </w:rPr>
            </w:pPr>
            <w:r w:rsidRPr="00FF6E1E">
              <w:rPr>
                <w:b/>
                <w:sz w:val="22"/>
                <w:szCs w:val="22"/>
              </w:rPr>
              <w:t>Fax:</w:t>
            </w:r>
          </w:p>
        </w:tc>
        <w:tc>
          <w:tcPr>
            <w:tcW w:w="6138" w:type="dxa"/>
          </w:tcPr>
          <w:p w14:paraId="12334139" w14:textId="394871B3" w:rsidR="00FE7B59" w:rsidRPr="00E3405B" w:rsidRDefault="00546F2C" w:rsidP="00FE7B59">
            <w:pPr>
              <w:rPr>
                <w:rFonts w:ascii="Times New Roman" w:hAnsi="Times New Roman"/>
                <w:sz w:val="22"/>
                <w:szCs w:val="22"/>
              </w:rPr>
            </w:pPr>
            <w:r>
              <w:rPr>
                <w:rFonts w:ascii="Times New Roman" w:hAnsi="Times New Roman"/>
                <w:sz w:val="22"/>
                <w:szCs w:val="22"/>
              </w:rPr>
              <w:t>+386 511 11 01</w:t>
            </w:r>
          </w:p>
        </w:tc>
      </w:tr>
      <w:tr w:rsidR="00FE7B59" w:rsidRPr="00FF6E1E" w14:paraId="5A117FA5" w14:textId="77777777" w:rsidTr="00FE7B59">
        <w:tc>
          <w:tcPr>
            <w:tcW w:w="3468" w:type="dxa"/>
          </w:tcPr>
          <w:p w14:paraId="3D00404B" w14:textId="77777777" w:rsidR="00FE7B59" w:rsidRPr="00FF6E1E" w:rsidRDefault="00FE7B59" w:rsidP="00FE7B59">
            <w:pPr>
              <w:rPr>
                <w:b/>
                <w:sz w:val="22"/>
                <w:szCs w:val="22"/>
              </w:rPr>
            </w:pPr>
            <w:r w:rsidRPr="00FF6E1E">
              <w:rPr>
                <w:b/>
                <w:sz w:val="22"/>
                <w:szCs w:val="22"/>
              </w:rPr>
              <w:t>E-mail:</w:t>
            </w:r>
          </w:p>
        </w:tc>
        <w:tc>
          <w:tcPr>
            <w:tcW w:w="6138" w:type="dxa"/>
          </w:tcPr>
          <w:p w14:paraId="4DAF530A" w14:textId="7BFF5BD4" w:rsidR="00FE7B59" w:rsidRPr="00E3405B" w:rsidRDefault="008C5256" w:rsidP="00FE7B59">
            <w:pPr>
              <w:rPr>
                <w:rFonts w:ascii="Times New Roman" w:hAnsi="Times New Roman"/>
                <w:sz w:val="22"/>
                <w:szCs w:val="22"/>
              </w:rPr>
            </w:pPr>
            <w:hyperlink r:id="rId15" w:history="1">
              <w:r w:rsidR="00546F2C" w:rsidRPr="00FE44A8">
                <w:rPr>
                  <w:rStyle w:val="Hiperpovezava"/>
                  <w:rFonts w:ascii="Times New Roman" w:hAnsi="Times New Roman"/>
                  <w:sz w:val="22"/>
                  <w:szCs w:val="22"/>
                </w:rPr>
                <w:t>janko.dolgan@akos-rs.si</w:t>
              </w:r>
            </w:hyperlink>
            <w:r w:rsidR="00546F2C">
              <w:rPr>
                <w:rFonts w:ascii="Times New Roman" w:hAnsi="Times New Roman"/>
                <w:sz w:val="22"/>
                <w:szCs w:val="22"/>
              </w:rPr>
              <w:t xml:space="preserve">, </w:t>
            </w:r>
            <w:hyperlink r:id="rId16" w:history="1">
              <w:r w:rsidR="00546F2C" w:rsidRPr="00FE44A8">
                <w:rPr>
                  <w:rStyle w:val="Hiperpovezava"/>
                  <w:rFonts w:ascii="Times New Roman" w:hAnsi="Times New Roman"/>
                  <w:sz w:val="22"/>
                  <w:szCs w:val="22"/>
                </w:rPr>
                <w:t>info.box@akos-rs.si</w:t>
              </w:r>
            </w:hyperlink>
          </w:p>
        </w:tc>
      </w:tr>
      <w:tr w:rsidR="00FE7B59" w:rsidRPr="00FF6E1E" w14:paraId="3056D3E2" w14:textId="77777777" w:rsidTr="00FE7B59">
        <w:tc>
          <w:tcPr>
            <w:tcW w:w="3468" w:type="dxa"/>
          </w:tcPr>
          <w:p w14:paraId="6C5AD50D" w14:textId="77777777" w:rsidR="00FE7B59" w:rsidRPr="00FF6E1E" w:rsidRDefault="00FE7B59" w:rsidP="00FE7B59">
            <w:pPr>
              <w:rPr>
                <w:b/>
                <w:sz w:val="22"/>
                <w:szCs w:val="22"/>
              </w:rPr>
            </w:pPr>
            <w:r w:rsidRPr="00FF6E1E">
              <w:rPr>
                <w:b/>
                <w:sz w:val="22"/>
                <w:szCs w:val="22"/>
              </w:rPr>
              <w:t>Date:</w:t>
            </w:r>
          </w:p>
        </w:tc>
        <w:tc>
          <w:tcPr>
            <w:tcW w:w="6138" w:type="dxa"/>
          </w:tcPr>
          <w:p w14:paraId="73AC3414" w14:textId="12E43099" w:rsidR="00FE7B59" w:rsidRPr="00E3405B" w:rsidRDefault="004C7D56" w:rsidP="00FE7B59">
            <w:pPr>
              <w:rPr>
                <w:rFonts w:ascii="Times New Roman" w:hAnsi="Times New Roman"/>
                <w:sz w:val="22"/>
                <w:szCs w:val="22"/>
              </w:rPr>
            </w:pPr>
            <w:r>
              <w:rPr>
                <w:rFonts w:ascii="Times New Roman" w:hAnsi="Times New Roman"/>
                <w:sz w:val="22"/>
                <w:szCs w:val="22"/>
              </w:rPr>
              <w:t>February 2018</w:t>
            </w:r>
          </w:p>
        </w:tc>
      </w:tr>
    </w:tbl>
    <w:p w14:paraId="0E0B5F3E" w14:textId="77777777" w:rsidR="00FE7B59" w:rsidRDefault="00FE7B59" w:rsidP="00FE7B59">
      <w:pPr>
        <w:rPr>
          <w:b/>
          <w:sz w:val="24"/>
        </w:rPr>
      </w:pPr>
    </w:p>
    <w:p w14:paraId="655194B4" w14:textId="77777777" w:rsidR="00FE7B59" w:rsidRDefault="00FE7B59" w:rsidP="00FE7B59">
      <w:pPr>
        <w:rPr>
          <w:b/>
          <w:sz w:val="22"/>
          <w:szCs w:val="22"/>
        </w:rPr>
      </w:pPr>
      <w:r w:rsidRPr="006D49FB">
        <w:rPr>
          <w:b/>
          <w:sz w:val="22"/>
          <w:szCs w:val="22"/>
        </w:rPr>
        <w:t xml:space="preserve">Questions </w:t>
      </w:r>
      <w:r w:rsidR="00FB514A">
        <w:rPr>
          <w:b/>
          <w:sz w:val="22"/>
          <w:szCs w:val="22"/>
        </w:rPr>
        <w:t xml:space="preserve">for </w:t>
      </w:r>
      <w:r w:rsidR="00BA00B4">
        <w:rPr>
          <w:b/>
          <w:sz w:val="22"/>
          <w:szCs w:val="22"/>
        </w:rPr>
        <w:t>Administrations</w:t>
      </w:r>
      <w:r w:rsidR="00FB514A">
        <w:rPr>
          <w:b/>
          <w:sz w:val="22"/>
          <w:szCs w:val="22"/>
        </w:rPr>
        <w:t xml:space="preserve"> only </w:t>
      </w:r>
      <w:r w:rsidRPr="006D49FB">
        <w:rPr>
          <w:b/>
          <w:sz w:val="22"/>
          <w:szCs w:val="22"/>
        </w:rPr>
        <w:t>on the current national practices for allocation and assignment of fixed service frequencies/licences and future trends/requirements:</w:t>
      </w:r>
    </w:p>
    <w:p w14:paraId="05C2ACAA" w14:textId="77777777" w:rsidR="00FE7B59" w:rsidRPr="006D49FB" w:rsidRDefault="00FE7B59" w:rsidP="00FE7B59">
      <w:pPr>
        <w:rPr>
          <w:b/>
          <w:sz w:val="22"/>
          <w:szCs w:val="22"/>
        </w:rPr>
      </w:pPr>
    </w:p>
    <w:tbl>
      <w:tblPr>
        <w:tblStyle w:val="Tabelamrea"/>
        <w:tblW w:w="0" w:type="auto"/>
        <w:tblLook w:val="01E0" w:firstRow="1" w:lastRow="1" w:firstColumn="1" w:lastColumn="1" w:noHBand="0" w:noVBand="0"/>
      </w:tblPr>
      <w:tblGrid>
        <w:gridCol w:w="8949"/>
      </w:tblGrid>
      <w:tr w:rsidR="00FE7B59" w:rsidRPr="006D49FB" w14:paraId="139B1E67" w14:textId="77777777" w:rsidTr="00E3405B">
        <w:tc>
          <w:tcPr>
            <w:tcW w:w="8949" w:type="dxa"/>
            <w:shd w:val="clear" w:color="auto" w:fill="00FFFF"/>
          </w:tcPr>
          <w:p w14:paraId="18669F1F" w14:textId="77777777" w:rsidR="00FE7B59" w:rsidRDefault="00C749F6" w:rsidP="00FE7B59">
            <w:pPr>
              <w:pStyle w:val="Telobesedila-zamik"/>
              <w:ind w:left="0"/>
              <w:rPr>
                <w:b/>
                <w:sz w:val="22"/>
                <w:szCs w:val="22"/>
              </w:rPr>
            </w:pPr>
            <w:r>
              <w:rPr>
                <w:b/>
                <w:sz w:val="22"/>
                <w:szCs w:val="22"/>
              </w:rPr>
              <w:t>Question 1</w:t>
            </w:r>
            <w:r w:rsidR="00FE7B59" w:rsidRPr="006D49FB">
              <w:rPr>
                <w:b/>
                <w:sz w:val="22"/>
                <w:szCs w:val="22"/>
              </w:rPr>
              <w:t xml:space="preserve">: </w:t>
            </w:r>
          </w:p>
          <w:p w14:paraId="33F325EE" w14:textId="77777777" w:rsidR="00895CEF" w:rsidRDefault="00895CEF" w:rsidP="00FE7B59">
            <w:pPr>
              <w:pStyle w:val="Telobesedila-zamik"/>
              <w:ind w:left="0"/>
              <w:rPr>
                <w:b/>
                <w:sz w:val="22"/>
                <w:szCs w:val="22"/>
              </w:rPr>
            </w:pPr>
          </w:p>
          <w:p w14:paraId="0B5D1C35" w14:textId="77777777" w:rsidR="00A2789C" w:rsidRPr="00A2789C" w:rsidRDefault="00A2789C" w:rsidP="00A2789C">
            <w:pPr>
              <w:pStyle w:val="Telobesedila-zamik"/>
              <w:rPr>
                <w:b/>
                <w:sz w:val="22"/>
                <w:szCs w:val="22"/>
              </w:rPr>
            </w:pPr>
            <w:r w:rsidRPr="00A2789C">
              <w:rPr>
                <w:b/>
                <w:sz w:val="22"/>
                <w:szCs w:val="22"/>
              </w:rPr>
              <w:t>The total number of links in the Frequency range 5925-6425 MHz?</w:t>
            </w:r>
          </w:p>
          <w:p w14:paraId="1202E1BF" w14:textId="49F5E9BB" w:rsidR="00FE7B59" w:rsidRPr="006D49FB" w:rsidRDefault="00A2789C" w:rsidP="00A2789C">
            <w:pPr>
              <w:pStyle w:val="Telobesedila-zamik"/>
              <w:ind w:left="0"/>
              <w:rPr>
                <w:b/>
                <w:sz w:val="22"/>
                <w:szCs w:val="22"/>
              </w:rPr>
            </w:pPr>
            <w:r w:rsidRPr="00A2789C">
              <w:rPr>
                <w:b/>
                <w:sz w:val="22"/>
                <w:szCs w:val="22"/>
              </w:rPr>
              <w:t>Please provide a numerical number</w:t>
            </w:r>
            <w:r w:rsidR="005941FA">
              <w:rPr>
                <w:b/>
                <w:sz w:val="22"/>
                <w:szCs w:val="22"/>
              </w:rPr>
              <w:t>.</w:t>
            </w:r>
          </w:p>
        </w:tc>
      </w:tr>
      <w:tr w:rsidR="00F02D17" w:rsidRPr="006D49FB" w14:paraId="4B94FA41" w14:textId="77777777" w:rsidTr="00066F71">
        <w:trPr>
          <w:trHeight w:val="508"/>
        </w:trPr>
        <w:tc>
          <w:tcPr>
            <w:tcW w:w="8949" w:type="dxa"/>
          </w:tcPr>
          <w:p w14:paraId="40EA09DE" w14:textId="4D968581" w:rsidR="00F02D17" w:rsidRDefault="00F02D17" w:rsidP="00066F71">
            <w:pPr>
              <w:pStyle w:val="Telobesedila-zamik"/>
              <w:ind w:left="0"/>
              <w:rPr>
                <w:sz w:val="22"/>
                <w:szCs w:val="22"/>
              </w:rPr>
            </w:pPr>
          </w:p>
          <w:p w14:paraId="228C72D1" w14:textId="54BB1D15" w:rsidR="00271342" w:rsidRDefault="00271342" w:rsidP="00066F71">
            <w:pPr>
              <w:pStyle w:val="Telobesedila-zamik"/>
              <w:ind w:left="0"/>
              <w:rPr>
                <w:sz w:val="22"/>
                <w:szCs w:val="22"/>
              </w:rPr>
            </w:pPr>
            <w:r>
              <w:rPr>
                <w:sz w:val="22"/>
                <w:szCs w:val="22"/>
              </w:rPr>
              <w:t>We have 10 microwave links in frequency band 5925-6425 MHz.</w:t>
            </w:r>
          </w:p>
          <w:p w14:paraId="4C9C94A2" w14:textId="11B62344" w:rsidR="00271342" w:rsidRDefault="00271342" w:rsidP="00066F71">
            <w:pPr>
              <w:pStyle w:val="Telobesedila-zamik"/>
              <w:ind w:left="0"/>
              <w:rPr>
                <w:sz w:val="22"/>
                <w:szCs w:val="22"/>
              </w:rPr>
            </w:pPr>
          </w:p>
          <w:p w14:paraId="1373AFB6" w14:textId="74203BF9" w:rsidR="00271342" w:rsidRDefault="00271342" w:rsidP="00066F71">
            <w:pPr>
              <w:pStyle w:val="Telobesedila-zamik"/>
              <w:ind w:left="0"/>
              <w:rPr>
                <w:sz w:val="22"/>
                <w:szCs w:val="22"/>
              </w:rPr>
            </w:pPr>
            <w:r>
              <w:rPr>
                <w:sz w:val="22"/>
                <w:szCs w:val="22"/>
              </w:rPr>
              <w:t xml:space="preserve">Information about </w:t>
            </w:r>
            <w:r w:rsidR="008B745D">
              <w:rPr>
                <w:sz w:val="22"/>
                <w:szCs w:val="22"/>
              </w:rPr>
              <w:t xml:space="preserve">additional </w:t>
            </w:r>
            <w:r w:rsidR="004C7D56">
              <w:rPr>
                <w:sz w:val="22"/>
                <w:szCs w:val="22"/>
              </w:rPr>
              <w:t xml:space="preserve">number of </w:t>
            </w:r>
            <w:r w:rsidR="009210A3">
              <w:rPr>
                <w:sz w:val="22"/>
                <w:szCs w:val="22"/>
              </w:rPr>
              <w:t xml:space="preserve">microwave </w:t>
            </w:r>
            <w:r w:rsidR="004C7D56">
              <w:rPr>
                <w:sz w:val="22"/>
                <w:szCs w:val="22"/>
              </w:rPr>
              <w:t xml:space="preserve">links in sub-band </w:t>
            </w:r>
            <w:r w:rsidR="009210A3">
              <w:rPr>
                <w:sz w:val="22"/>
                <w:szCs w:val="22"/>
              </w:rPr>
              <w:t xml:space="preserve">6389M965/6137M925/59M3 is </w:t>
            </w:r>
            <w:r>
              <w:rPr>
                <w:sz w:val="22"/>
                <w:szCs w:val="22"/>
              </w:rPr>
              <w:t>not available</w:t>
            </w:r>
            <w:r w:rsidR="009210A3">
              <w:rPr>
                <w:sz w:val="22"/>
                <w:szCs w:val="22"/>
              </w:rPr>
              <w:t>.</w:t>
            </w:r>
            <w:r>
              <w:rPr>
                <w:sz w:val="22"/>
                <w:szCs w:val="22"/>
              </w:rPr>
              <w:t xml:space="preserve"> </w:t>
            </w:r>
            <w:r w:rsidR="00C24FCB">
              <w:rPr>
                <w:sz w:val="22"/>
                <w:szCs w:val="22"/>
              </w:rPr>
              <w:t>Sub-b</w:t>
            </w:r>
            <w:r>
              <w:rPr>
                <w:sz w:val="22"/>
                <w:szCs w:val="22"/>
              </w:rPr>
              <w:t xml:space="preserve">and is dedicated to </w:t>
            </w:r>
            <w:r w:rsidR="00C24FCB">
              <w:rPr>
                <w:sz w:val="22"/>
                <w:szCs w:val="22"/>
              </w:rPr>
              <w:t xml:space="preserve">“state infrastructure” </w:t>
            </w:r>
            <w:r w:rsidR="003443F0">
              <w:rPr>
                <w:sz w:val="22"/>
                <w:szCs w:val="22"/>
              </w:rPr>
              <w:t xml:space="preserve">for </w:t>
            </w:r>
            <w:r w:rsidR="00C24FCB">
              <w:rPr>
                <w:sz w:val="22"/>
                <w:szCs w:val="22"/>
              </w:rPr>
              <w:t>public protection and rescue services</w:t>
            </w:r>
            <w:r w:rsidR="00EE56CD">
              <w:rPr>
                <w:sz w:val="22"/>
                <w:szCs w:val="22"/>
              </w:rPr>
              <w:t>.</w:t>
            </w:r>
          </w:p>
          <w:p w14:paraId="6D89692E" w14:textId="77777777" w:rsidR="00066F71" w:rsidRPr="006D49FB" w:rsidRDefault="00066F71" w:rsidP="00066F71">
            <w:pPr>
              <w:pStyle w:val="Telobesedila-zamik"/>
              <w:ind w:left="0"/>
              <w:rPr>
                <w:sz w:val="22"/>
                <w:szCs w:val="22"/>
              </w:rPr>
            </w:pPr>
          </w:p>
        </w:tc>
      </w:tr>
    </w:tbl>
    <w:p w14:paraId="2D5162DC" w14:textId="3D24DB18" w:rsidR="00FE7B59" w:rsidRPr="00327DA7" w:rsidRDefault="00FE7B59" w:rsidP="00D97E66">
      <w:pPr>
        <w:pStyle w:val="Telobesedila-zamik"/>
        <w:ind w:hanging="720"/>
        <w:rPr>
          <w:sz w:val="22"/>
          <w:szCs w:val="22"/>
          <w:highlight w:val="yellow"/>
        </w:rPr>
      </w:pPr>
      <w:r w:rsidRPr="00D44FDB">
        <w:rPr>
          <w:sz w:val="22"/>
          <w:szCs w:val="22"/>
          <w:highlight w:val="yellow"/>
        </w:rPr>
        <w:t xml:space="preserve">Answer: </w:t>
      </w:r>
      <w:r w:rsidR="00327DA7">
        <w:rPr>
          <w:sz w:val="22"/>
          <w:szCs w:val="22"/>
          <w:highlight w:val="yellow"/>
        </w:rPr>
        <w:t xml:space="preserve">See the </w:t>
      </w:r>
      <w:r w:rsidR="005941FA">
        <w:rPr>
          <w:sz w:val="22"/>
          <w:szCs w:val="22"/>
          <w:highlight w:val="yellow"/>
        </w:rPr>
        <w:t>excel sheet</w:t>
      </w:r>
      <w:r w:rsidR="00327DA7">
        <w:rPr>
          <w:sz w:val="22"/>
          <w:szCs w:val="22"/>
          <w:highlight w:val="yellow"/>
        </w:rPr>
        <w:t xml:space="preserve"> (</w:t>
      </w:r>
      <w:r w:rsidR="00BA00B4">
        <w:rPr>
          <w:sz w:val="22"/>
          <w:szCs w:val="22"/>
          <w:highlight w:val="yellow"/>
        </w:rPr>
        <w:t xml:space="preserve">One link should be understood as </w:t>
      </w:r>
      <w:r w:rsidR="00FE5696">
        <w:rPr>
          <w:sz w:val="22"/>
          <w:szCs w:val="22"/>
          <w:highlight w:val="yellow"/>
        </w:rPr>
        <w:t xml:space="preserve">a </w:t>
      </w:r>
      <w:r w:rsidR="0012149E">
        <w:rPr>
          <w:sz w:val="22"/>
          <w:szCs w:val="22"/>
          <w:highlight w:val="yellow"/>
        </w:rPr>
        <w:t>bidirectiona</w:t>
      </w:r>
      <w:r w:rsidR="00C749F6">
        <w:rPr>
          <w:sz w:val="22"/>
          <w:szCs w:val="22"/>
          <w:highlight w:val="yellow"/>
        </w:rPr>
        <w:t>l link using one frequency pair.</w:t>
      </w:r>
      <w:r w:rsidR="00327DA7">
        <w:rPr>
          <w:sz w:val="22"/>
          <w:szCs w:val="22"/>
          <w:highlight w:val="yellow"/>
        </w:rPr>
        <w:t>)</w:t>
      </w:r>
      <w:r w:rsidRPr="00D44FDB">
        <w:rPr>
          <w:sz w:val="22"/>
          <w:szCs w:val="22"/>
          <w:highlight w:val="yellow"/>
        </w:rPr>
        <w:t xml:space="preserve"> </w:t>
      </w:r>
    </w:p>
    <w:p w14:paraId="264A6432" w14:textId="77777777" w:rsidR="00FE7B59" w:rsidRDefault="00FE7B59" w:rsidP="00FE7B59">
      <w:pPr>
        <w:pStyle w:val="Telobesedila-zamik"/>
        <w:ind w:left="0"/>
        <w:rPr>
          <w:sz w:val="22"/>
          <w:szCs w:val="22"/>
        </w:rPr>
      </w:pPr>
    </w:p>
    <w:p w14:paraId="2DD81939" w14:textId="77777777" w:rsidR="00D97E66" w:rsidRPr="006D49FB" w:rsidRDefault="00D97E66" w:rsidP="00FE7B59">
      <w:pPr>
        <w:pStyle w:val="Telobesedila-zamik"/>
        <w:ind w:left="0"/>
        <w:rPr>
          <w:sz w:val="22"/>
          <w:szCs w:val="22"/>
        </w:rPr>
      </w:pPr>
    </w:p>
    <w:tbl>
      <w:tblPr>
        <w:tblStyle w:val="Tabelamrea"/>
        <w:tblW w:w="0" w:type="auto"/>
        <w:tblLook w:val="01E0" w:firstRow="1" w:lastRow="1" w:firstColumn="1" w:lastColumn="1" w:noHBand="0" w:noVBand="0"/>
      </w:tblPr>
      <w:tblGrid>
        <w:gridCol w:w="8897"/>
      </w:tblGrid>
      <w:tr w:rsidR="00FE7B59" w:rsidRPr="006D49FB" w14:paraId="58DCC5A1" w14:textId="77777777" w:rsidTr="00D97E66">
        <w:tc>
          <w:tcPr>
            <w:tcW w:w="8897" w:type="dxa"/>
            <w:shd w:val="clear" w:color="auto" w:fill="00FFFF"/>
          </w:tcPr>
          <w:p w14:paraId="0EF29694" w14:textId="77777777" w:rsidR="00FE7B59" w:rsidRDefault="00C749F6" w:rsidP="00FE7B59">
            <w:pPr>
              <w:pStyle w:val="Telobesedila-zamik"/>
              <w:ind w:left="0"/>
              <w:rPr>
                <w:b/>
                <w:sz w:val="22"/>
                <w:szCs w:val="22"/>
              </w:rPr>
            </w:pPr>
            <w:r>
              <w:rPr>
                <w:b/>
                <w:sz w:val="22"/>
                <w:szCs w:val="22"/>
              </w:rPr>
              <w:t>Question 2</w:t>
            </w:r>
            <w:r w:rsidR="00FE7B59" w:rsidRPr="006D49FB">
              <w:rPr>
                <w:b/>
                <w:sz w:val="22"/>
                <w:szCs w:val="22"/>
              </w:rPr>
              <w:t xml:space="preserve">: </w:t>
            </w:r>
          </w:p>
          <w:p w14:paraId="0B875907" w14:textId="77777777" w:rsidR="00895CEF" w:rsidRDefault="00895CEF" w:rsidP="00FE7B59">
            <w:pPr>
              <w:pStyle w:val="Telobesedila-zamik"/>
              <w:ind w:left="0"/>
              <w:rPr>
                <w:b/>
                <w:sz w:val="22"/>
                <w:szCs w:val="22"/>
              </w:rPr>
            </w:pPr>
          </w:p>
          <w:p w14:paraId="02DB52EC" w14:textId="72AA2BCE" w:rsidR="00A2789C" w:rsidRPr="00A2789C" w:rsidRDefault="00A2789C" w:rsidP="00A2789C">
            <w:pPr>
              <w:pStyle w:val="Telobesedila-zamik"/>
              <w:rPr>
                <w:b/>
                <w:sz w:val="22"/>
                <w:szCs w:val="22"/>
              </w:rPr>
            </w:pPr>
            <w:bookmarkStart w:id="0" w:name="_Ref271640105"/>
            <w:r w:rsidRPr="00A2789C">
              <w:rPr>
                <w:b/>
                <w:sz w:val="22"/>
                <w:szCs w:val="22"/>
              </w:rPr>
              <w:t>Are the frequency usage</w:t>
            </w:r>
            <w:r w:rsidR="00915F7A">
              <w:rPr>
                <w:b/>
                <w:sz w:val="22"/>
                <w:szCs w:val="22"/>
              </w:rPr>
              <w:t>s</w:t>
            </w:r>
            <w:r w:rsidRPr="00A2789C">
              <w:rPr>
                <w:b/>
                <w:sz w:val="22"/>
                <w:szCs w:val="22"/>
              </w:rPr>
              <w:t xml:space="preserve"> distributed uniformly over the whole frequency range?</w:t>
            </w:r>
          </w:p>
          <w:p w14:paraId="626F09ED" w14:textId="7A1485BE" w:rsidR="00FE7B59" w:rsidRPr="006D49FB" w:rsidRDefault="00A2789C" w:rsidP="00A2789C">
            <w:pPr>
              <w:pStyle w:val="Telobesedila-zamik"/>
              <w:ind w:left="0"/>
              <w:rPr>
                <w:b/>
                <w:sz w:val="22"/>
                <w:szCs w:val="22"/>
              </w:rPr>
            </w:pPr>
            <w:r w:rsidRPr="00A2789C">
              <w:rPr>
                <w:b/>
                <w:sz w:val="22"/>
                <w:szCs w:val="22"/>
              </w:rPr>
              <w:t>Free text, please answer either YES or provide more information in case of any non-uniform distribution</w:t>
            </w:r>
            <w:bookmarkEnd w:id="0"/>
            <w:r w:rsidR="005941FA">
              <w:rPr>
                <w:b/>
                <w:sz w:val="22"/>
                <w:szCs w:val="22"/>
              </w:rPr>
              <w:t>.</w:t>
            </w:r>
          </w:p>
        </w:tc>
      </w:tr>
      <w:tr w:rsidR="00FE7B59" w:rsidRPr="006D49FB" w14:paraId="749CF82A" w14:textId="77777777" w:rsidTr="00D97E66">
        <w:tc>
          <w:tcPr>
            <w:tcW w:w="8897" w:type="dxa"/>
          </w:tcPr>
          <w:p w14:paraId="289686FC" w14:textId="3999DD56" w:rsidR="00BB6C97" w:rsidRDefault="00BB6C97">
            <w:pPr>
              <w:pStyle w:val="Telobesedila-zamik"/>
              <w:ind w:left="0"/>
              <w:rPr>
                <w:sz w:val="22"/>
                <w:szCs w:val="22"/>
              </w:rPr>
            </w:pPr>
          </w:p>
          <w:p w14:paraId="5ECCFA2B" w14:textId="7C08B2A8" w:rsidR="00271342" w:rsidRDefault="00271342">
            <w:pPr>
              <w:pStyle w:val="Telobesedila-zamik"/>
              <w:ind w:left="0"/>
              <w:rPr>
                <w:sz w:val="22"/>
                <w:szCs w:val="22"/>
              </w:rPr>
            </w:pPr>
            <w:r>
              <w:rPr>
                <w:sz w:val="22"/>
                <w:szCs w:val="22"/>
              </w:rPr>
              <w:t>Usage is more or less uniform.</w:t>
            </w:r>
          </w:p>
          <w:p w14:paraId="11AEFE42" w14:textId="00AA37EC" w:rsidR="00271342" w:rsidRDefault="00271342">
            <w:pPr>
              <w:pStyle w:val="Telobesedila-zamik"/>
              <w:ind w:left="0"/>
              <w:rPr>
                <w:sz w:val="22"/>
                <w:szCs w:val="22"/>
              </w:rPr>
            </w:pPr>
            <w:r>
              <w:rPr>
                <w:sz w:val="22"/>
                <w:szCs w:val="22"/>
              </w:rPr>
              <w:t xml:space="preserve">At the moment unused is </w:t>
            </w:r>
            <w:r w:rsidR="00DE00CB">
              <w:rPr>
                <w:sz w:val="22"/>
                <w:szCs w:val="22"/>
              </w:rPr>
              <w:t>channel 6330M665/6078M625/59M3.</w:t>
            </w:r>
          </w:p>
          <w:p w14:paraId="31C52EB1" w14:textId="77777777" w:rsidR="00525560" w:rsidRPr="006D49FB" w:rsidRDefault="00525560">
            <w:pPr>
              <w:pStyle w:val="Telobesedila-zamik"/>
              <w:ind w:left="0"/>
              <w:rPr>
                <w:sz w:val="22"/>
                <w:szCs w:val="22"/>
              </w:rPr>
            </w:pPr>
          </w:p>
        </w:tc>
      </w:tr>
    </w:tbl>
    <w:p w14:paraId="495A0F06" w14:textId="3839A573" w:rsidR="00FE7B59" w:rsidRDefault="00FE7B59" w:rsidP="00FE7B59">
      <w:pPr>
        <w:rPr>
          <w:sz w:val="22"/>
          <w:szCs w:val="22"/>
        </w:rPr>
      </w:pPr>
    </w:p>
    <w:p w14:paraId="168CF696" w14:textId="77777777" w:rsidR="005A5319" w:rsidRPr="00CE1E5A" w:rsidRDefault="005A5319" w:rsidP="00FE7B59">
      <w:pPr>
        <w:rPr>
          <w:sz w:val="22"/>
          <w:szCs w:val="22"/>
        </w:rPr>
      </w:pPr>
    </w:p>
    <w:tbl>
      <w:tblPr>
        <w:tblStyle w:val="Tabelamrea"/>
        <w:tblW w:w="0" w:type="auto"/>
        <w:tblLook w:val="01E0" w:firstRow="1" w:lastRow="1" w:firstColumn="1" w:lastColumn="1" w:noHBand="0" w:noVBand="0"/>
      </w:tblPr>
      <w:tblGrid>
        <w:gridCol w:w="8897"/>
      </w:tblGrid>
      <w:tr w:rsidR="00FE7B59" w:rsidRPr="006D49FB" w14:paraId="1EB0E2B8" w14:textId="77777777" w:rsidTr="00D97E66">
        <w:tc>
          <w:tcPr>
            <w:tcW w:w="8897" w:type="dxa"/>
            <w:shd w:val="clear" w:color="auto" w:fill="00FFFF"/>
          </w:tcPr>
          <w:p w14:paraId="1EFF38F1" w14:textId="77777777" w:rsidR="00FE7B59" w:rsidRDefault="00C749F6" w:rsidP="00FE7B59">
            <w:pPr>
              <w:pStyle w:val="Telobesedila-zamik"/>
              <w:ind w:left="0"/>
              <w:rPr>
                <w:b/>
                <w:sz w:val="22"/>
                <w:szCs w:val="22"/>
              </w:rPr>
            </w:pPr>
            <w:r>
              <w:rPr>
                <w:b/>
                <w:sz w:val="22"/>
                <w:szCs w:val="22"/>
              </w:rPr>
              <w:t>Question 3</w:t>
            </w:r>
            <w:r w:rsidR="00FE7B59" w:rsidRPr="006D49FB">
              <w:rPr>
                <w:b/>
                <w:sz w:val="22"/>
                <w:szCs w:val="22"/>
              </w:rPr>
              <w:t xml:space="preserve">: </w:t>
            </w:r>
          </w:p>
          <w:p w14:paraId="40382E46" w14:textId="77777777" w:rsidR="00525560" w:rsidRDefault="00525560" w:rsidP="00FE7B59">
            <w:pPr>
              <w:pStyle w:val="Telobesedila-zamik"/>
              <w:ind w:left="0"/>
              <w:rPr>
                <w:b/>
                <w:sz w:val="22"/>
                <w:szCs w:val="22"/>
              </w:rPr>
            </w:pPr>
          </w:p>
          <w:p w14:paraId="1C1B4873" w14:textId="77777777" w:rsidR="00A2789C" w:rsidRPr="00A2789C" w:rsidRDefault="00A2789C" w:rsidP="00A2789C">
            <w:pPr>
              <w:pStyle w:val="Telobesedila-zamik"/>
              <w:rPr>
                <w:b/>
                <w:sz w:val="22"/>
                <w:szCs w:val="22"/>
              </w:rPr>
            </w:pPr>
            <w:r w:rsidRPr="00A2789C">
              <w:rPr>
                <w:b/>
                <w:sz w:val="22"/>
                <w:szCs w:val="22"/>
              </w:rPr>
              <w:t xml:space="preserve">Are there any part(s) of the frequency band 5925-6425 MHz that are or may become more important than others? </w:t>
            </w:r>
          </w:p>
          <w:p w14:paraId="4653FA29" w14:textId="2BC8FB8B" w:rsidR="00FE7B59" w:rsidRPr="006D49FB" w:rsidRDefault="00A2789C" w:rsidP="00EE052B">
            <w:pPr>
              <w:pStyle w:val="Telobesedila-zamik"/>
              <w:ind w:left="0" w:firstLine="709"/>
              <w:rPr>
                <w:b/>
                <w:sz w:val="22"/>
                <w:szCs w:val="22"/>
              </w:rPr>
            </w:pPr>
            <w:r w:rsidRPr="00A2789C">
              <w:rPr>
                <w:b/>
                <w:sz w:val="22"/>
                <w:szCs w:val="22"/>
              </w:rPr>
              <w:t>Please indicate which part(s) of the band, and reasons.</w:t>
            </w:r>
          </w:p>
        </w:tc>
      </w:tr>
      <w:tr w:rsidR="00FE7B59" w:rsidRPr="006D49FB" w14:paraId="05335FF1" w14:textId="77777777" w:rsidTr="00D97E66">
        <w:tc>
          <w:tcPr>
            <w:tcW w:w="8897" w:type="dxa"/>
          </w:tcPr>
          <w:p w14:paraId="02F66EEF" w14:textId="584C622E" w:rsidR="000451FB" w:rsidRDefault="000451FB">
            <w:pPr>
              <w:pStyle w:val="Telobesedila-zamik"/>
              <w:ind w:left="0"/>
              <w:rPr>
                <w:color w:val="222222"/>
                <w:sz w:val="22"/>
                <w:szCs w:val="22"/>
                <w:lang w:val="en"/>
              </w:rPr>
            </w:pPr>
          </w:p>
          <w:p w14:paraId="055F6D4F" w14:textId="0D993FA3" w:rsidR="00271342" w:rsidRDefault="00271342">
            <w:pPr>
              <w:pStyle w:val="Telobesedila-zamik"/>
              <w:ind w:left="0"/>
              <w:rPr>
                <w:color w:val="222222"/>
                <w:sz w:val="22"/>
                <w:szCs w:val="22"/>
                <w:lang w:val="en"/>
              </w:rPr>
            </w:pPr>
            <w:r>
              <w:rPr>
                <w:color w:val="222222"/>
                <w:sz w:val="22"/>
                <w:szCs w:val="22"/>
                <w:lang w:val="en"/>
              </w:rPr>
              <w:t>Frequenc</w:t>
            </w:r>
            <w:r w:rsidR="008B745D">
              <w:rPr>
                <w:color w:val="222222"/>
                <w:sz w:val="22"/>
                <w:szCs w:val="22"/>
                <w:lang w:val="en"/>
              </w:rPr>
              <w:t>y sub</w:t>
            </w:r>
            <w:r w:rsidR="003443F0">
              <w:rPr>
                <w:color w:val="222222"/>
                <w:sz w:val="22"/>
                <w:szCs w:val="22"/>
                <w:lang w:val="en"/>
              </w:rPr>
              <w:t>-</w:t>
            </w:r>
            <w:r w:rsidR="008B745D">
              <w:rPr>
                <w:color w:val="222222"/>
                <w:sz w:val="22"/>
                <w:szCs w:val="22"/>
                <w:lang w:val="en"/>
              </w:rPr>
              <w:t>band</w:t>
            </w:r>
            <w:r>
              <w:rPr>
                <w:color w:val="222222"/>
                <w:sz w:val="22"/>
                <w:szCs w:val="22"/>
                <w:lang w:val="en"/>
              </w:rPr>
              <w:t xml:space="preserve"> </w:t>
            </w:r>
            <w:r w:rsidR="008B745D" w:rsidRPr="008B745D">
              <w:rPr>
                <w:color w:val="222222"/>
                <w:sz w:val="22"/>
                <w:szCs w:val="22"/>
                <w:lang w:val="en"/>
              </w:rPr>
              <w:t xml:space="preserve">6389M965/6137M925/59M3 </w:t>
            </w:r>
            <w:r>
              <w:rPr>
                <w:color w:val="222222"/>
                <w:sz w:val="22"/>
                <w:szCs w:val="22"/>
                <w:lang w:val="en"/>
              </w:rPr>
              <w:t xml:space="preserve">have designation as </w:t>
            </w:r>
            <w:r w:rsidR="00C24FCB">
              <w:rPr>
                <w:sz w:val="22"/>
                <w:szCs w:val="22"/>
              </w:rPr>
              <w:t xml:space="preserve">“state infrastructure” </w:t>
            </w:r>
            <w:r>
              <w:rPr>
                <w:color w:val="222222"/>
                <w:sz w:val="22"/>
                <w:szCs w:val="22"/>
                <w:lang w:val="en"/>
              </w:rPr>
              <w:t xml:space="preserve">and as such </w:t>
            </w:r>
            <w:r w:rsidR="008B745D">
              <w:rPr>
                <w:color w:val="222222"/>
                <w:sz w:val="22"/>
                <w:szCs w:val="22"/>
                <w:lang w:val="en"/>
              </w:rPr>
              <w:t>is</w:t>
            </w:r>
            <w:r>
              <w:rPr>
                <w:color w:val="222222"/>
                <w:sz w:val="22"/>
                <w:szCs w:val="22"/>
                <w:lang w:val="en"/>
              </w:rPr>
              <w:t xml:space="preserve"> important for </w:t>
            </w:r>
            <w:r w:rsidR="00B44D93">
              <w:rPr>
                <w:color w:val="222222"/>
                <w:sz w:val="22"/>
                <w:szCs w:val="22"/>
                <w:lang w:val="en"/>
              </w:rPr>
              <w:t xml:space="preserve">Slovenia </w:t>
            </w:r>
            <w:r>
              <w:rPr>
                <w:color w:val="222222"/>
                <w:sz w:val="22"/>
                <w:szCs w:val="22"/>
                <w:lang w:val="en"/>
              </w:rPr>
              <w:t xml:space="preserve">public </w:t>
            </w:r>
            <w:r w:rsidR="008B745D">
              <w:rPr>
                <w:color w:val="222222"/>
                <w:sz w:val="22"/>
                <w:szCs w:val="22"/>
                <w:lang w:val="en"/>
              </w:rPr>
              <w:t>protection</w:t>
            </w:r>
            <w:r>
              <w:rPr>
                <w:color w:val="222222"/>
                <w:sz w:val="22"/>
                <w:szCs w:val="22"/>
                <w:lang w:val="en"/>
              </w:rPr>
              <w:t xml:space="preserve"> and rescue services.</w:t>
            </w:r>
          </w:p>
          <w:p w14:paraId="2090E778" w14:textId="7FD4CFB3" w:rsidR="00105980" w:rsidRDefault="00105980">
            <w:pPr>
              <w:pStyle w:val="Telobesedila-zamik"/>
              <w:ind w:left="0"/>
              <w:rPr>
                <w:color w:val="222222"/>
                <w:sz w:val="22"/>
                <w:szCs w:val="22"/>
                <w:lang w:val="en"/>
              </w:rPr>
            </w:pPr>
          </w:p>
          <w:p w14:paraId="2230FC1E" w14:textId="02365F83" w:rsidR="00105980" w:rsidRPr="00B15BC6" w:rsidRDefault="00546F2C">
            <w:pPr>
              <w:pStyle w:val="Telobesedila-zamik"/>
              <w:ind w:left="0"/>
              <w:rPr>
                <w:color w:val="222222"/>
                <w:sz w:val="22"/>
                <w:szCs w:val="22"/>
                <w:lang w:val="en"/>
              </w:rPr>
            </w:pPr>
            <w:r w:rsidRPr="00B15BC6">
              <w:rPr>
                <w:color w:val="222222"/>
                <w:sz w:val="22"/>
                <w:szCs w:val="22"/>
                <w:lang w:val="en"/>
              </w:rPr>
              <w:t xml:space="preserve">Agency for communication networks and services of the Republic of Slovenia (AKOS) </w:t>
            </w:r>
            <w:r w:rsidR="00105980" w:rsidRPr="00B15BC6">
              <w:rPr>
                <w:color w:val="222222"/>
                <w:sz w:val="22"/>
                <w:szCs w:val="22"/>
                <w:lang w:val="en"/>
              </w:rPr>
              <w:t>and its stakeholders expect that possible adoption of compatibility study will not affect availability and reliability of microwave links in the frequency band 5925-6425 MHz, at least for the time of amortization</w:t>
            </w:r>
            <w:r w:rsidR="000A61B1">
              <w:rPr>
                <w:color w:val="222222"/>
                <w:sz w:val="22"/>
                <w:szCs w:val="22"/>
                <w:lang w:val="en"/>
              </w:rPr>
              <w:t xml:space="preserve"> of infrastructure investments.</w:t>
            </w:r>
          </w:p>
          <w:p w14:paraId="430A823E" w14:textId="77777777" w:rsidR="00AA6209" w:rsidRPr="000271C7" w:rsidRDefault="00AA6209">
            <w:pPr>
              <w:pStyle w:val="Telobesedila-zamik"/>
              <w:ind w:left="0"/>
              <w:rPr>
                <w:sz w:val="22"/>
                <w:szCs w:val="22"/>
              </w:rPr>
            </w:pPr>
          </w:p>
        </w:tc>
      </w:tr>
    </w:tbl>
    <w:p w14:paraId="1EF45BBF" w14:textId="7CFB313C" w:rsidR="00FE7B59" w:rsidRPr="00E955A6" w:rsidRDefault="00E955A6" w:rsidP="00D97E66">
      <w:pPr>
        <w:pStyle w:val="Telobesedila-zamik"/>
        <w:ind w:hanging="720"/>
        <w:rPr>
          <w:sz w:val="22"/>
          <w:szCs w:val="22"/>
          <w:highlight w:val="yellow"/>
        </w:rPr>
      </w:pPr>
      <w:r w:rsidRPr="00E955A6">
        <w:rPr>
          <w:sz w:val="22"/>
          <w:szCs w:val="22"/>
          <w:highlight w:val="yellow"/>
        </w:rPr>
        <w:t xml:space="preserve">Answer: See the </w:t>
      </w:r>
      <w:r w:rsidR="005941FA">
        <w:rPr>
          <w:sz w:val="22"/>
          <w:szCs w:val="22"/>
          <w:highlight w:val="yellow"/>
        </w:rPr>
        <w:t>excel sheet</w:t>
      </w:r>
      <w:r w:rsidRPr="00E955A6">
        <w:rPr>
          <w:sz w:val="22"/>
          <w:szCs w:val="22"/>
          <w:highlight w:val="yellow"/>
        </w:rPr>
        <w:t xml:space="preserve"> (Please indicate which part(s) of the band, possibly timeframes and reasons.)</w:t>
      </w:r>
    </w:p>
    <w:p w14:paraId="1F7074E6" w14:textId="77777777" w:rsidR="00FE7B59" w:rsidRDefault="00FE7B59" w:rsidP="00FE7B59">
      <w:pPr>
        <w:rPr>
          <w:sz w:val="22"/>
          <w:szCs w:val="22"/>
        </w:rPr>
      </w:pPr>
    </w:p>
    <w:p w14:paraId="564C5F9F" w14:textId="77777777" w:rsidR="00D97E66" w:rsidRPr="00CE1E5A" w:rsidRDefault="00D97E66" w:rsidP="00FE7B59">
      <w:pPr>
        <w:rPr>
          <w:sz w:val="22"/>
          <w:szCs w:val="22"/>
        </w:rPr>
      </w:pPr>
    </w:p>
    <w:tbl>
      <w:tblPr>
        <w:tblStyle w:val="Tabelamrea"/>
        <w:tblW w:w="0" w:type="auto"/>
        <w:tblLook w:val="01E0" w:firstRow="1" w:lastRow="1" w:firstColumn="1" w:lastColumn="1" w:noHBand="0" w:noVBand="0"/>
      </w:tblPr>
      <w:tblGrid>
        <w:gridCol w:w="8897"/>
      </w:tblGrid>
      <w:tr w:rsidR="00FE7B59" w:rsidRPr="0069582B" w14:paraId="7829CED8" w14:textId="77777777" w:rsidTr="00D97E66">
        <w:tc>
          <w:tcPr>
            <w:tcW w:w="8897" w:type="dxa"/>
            <w:shd w:val="clear" w:color="auto" w:fill="00FFFF"/>
          </w:tcPr>
          <w:p w14:paraId="38414C1C" w14:textId="77777777" w:rsidR="00FE7B59" w:rsidRDefault="00C749F6" w:rsidP="00FE7B59">
            <w:pPr>
              <w:pStyle w:val="Telobesedila-zamik"/>
              <w:ind w:left="0"/>
              <w:rPr>
                <w:b/>
                <w:sz w:val="22"/>
                <w:szCs w:val="22"/>
              </w:rPr>
            </w:pPr>
            <w:r>
              <w:rPr>
                <w:b/>
                <w:sz w:val="22"/>
                <w:szCs w:val="22"/>
              </w:rPr>
              <w:t>Question 4</w:t>
            </w:r>
            <w:r w:rsidR="00FE7B59" w:rsidRPr="006D49FB">
              <w:rPr>
                <w:b/>
                <w:sz w:val="22"/>
                <w:szCs w:val="22"/>
              </w:rPr>
              <w:t xml:space="preserve">: </w:t>
            </w:r>
          </w:p>
          <w:p w14:paraId="3C119C9F" w14:textId="77777777" w:rsidR="00895CEF" w:rsidRDefault="00895CEF" w:rsidP="00FE7B59">
            <w:pPr>
              <w:pStyle w:val="Telobesedila-zamik"/>
              <w:ind w:left="0"/>
              <w:rPr>
                <w:b/>
                <w:sz w:val="22"/>
                <w:szCs w:val="22"/>
              </w:rPr>
            </w:pPr>
          </w:p>
          <w:p w14:paraId="39E5D3D4" w14:textId="77777777" w:rsidR="00A2789C" w:rsidRPr="00A2789C" w:rsidRDefault="00A2789C" w:rsidP="00A2789C">
            <w:pPr>
              <w:rPr>
                <w:rFonts w:ascii="Times New Roman" w:hAnsi="Times New Roman"/>
                <w:b/>
                <w:sz w:val="22"/>
                <w:szCs w:val="22"/>
                <w:lang w:val="en-GB" w:eastAsia="it-IT"/>
              </w:rPr>
            </w:pPr>
            <w:r w:rsidRPr="00A2789C">
              <w:rPr>
                <w:rFonts w:ascii="Times New Roman" w:hAnsi="Times New Roman"/>
                <w:b/>
                <w:sz w:val="22"/>
                <w:szCs w:val="22"/>
                <w:lang w:val="en-GB" w:eastAsia="it-IT"/>
              </w:rPr>
              <w:t xml:space="preserve">Please describe the distribution of links and their minimum, average, maximum link </w:t>
            </w:r>
            <w:r w:rsidRPr="00A2789C">
              <w:rPr>
                <w:rFonts w:ascii="Times New Roman" w:hAnsi="Times New Roman"/>
                <w:b/>
                <w:sz w:val="22"/>
                <w:szCs w:val="22"/>
                <w:lang w:val="en-GB" w:eastAsia="it-IT"/>
              </w:rPr>
              <w:lastRenderedPageBreak/>
              <w:t>distance in densely, intermediate and sparsely populated areas respectively?</w:t>
            </w:r>
          </w:p>
          <w:p w14:paraId="0AB2606C" w14:textId="6DE539A0" w:rsidR="00FE7B59" w:rsidRPr="006D49FB" w:rsidRDefault="00A2789C" w:rsidP="00D97E66">
            <w:pPr>
              <w:rPr>
                <w:b/>
                <w:sz w:val="22"/>
                <w:szCs w:val="22"/>
              </w:rPr>
            </w:pPr>
            <w:r w:rsidRPr="00A2789C">
              <w:rPr>
                <w:rFonts w:ascii="Times New Roman" w:hAnsi="Times New Roman"/>
                <w:b/>
                <w:sz w:val="22"/>
                <w:szCs w:val="22"/>
                <w:lang w:val="en-GB" w:eastAsia="it-IT"/>
              </w:rPr>
              <w:t xml:space="preserve">Please indicate the distribution of usage given various geographical areas, ranging from city area to rural areas, in </w:t>
            </w:r>
            <w:r w:rsidR="00D97E66">
              <w:rPr>
                <w:rFonts w:ascii="Times New Roman" w:hAnsi="Times New Roman"/>
                <w:b/>
                <w:sz w:val="22"/>
                <w:szCs w:val="22"/>
                <w:lang w:val="en-GB" w:eastAsia="it-IT"/>
              </w:rPr>
              <w:t>T</w:t>
            </w:r>
            <w:r w:rsidRPr="00A2789C">
              <w:rPr>
                <w:rFonts w:ascii="Times New Roman" w:hAnsi="Times New Roman"/>
                <w:b/>
                <w:sz w:val="22"/>
                <w:szCs w:val="22"/>
                <w:lang w:val="en-GB" w:eastAsia="it-IT"/>
              </w:rPr>
              <w:t>able 1</w:t>
            </w:r>
          </w:p>
        </w:tc>
      </w:tr>
      <w:tr w:rsidR="00FE7B59" w:rsidRPr="006D49FB" w14:paraId="6968FA13" w14:textId="77777777" w:rsidTr="00D97E66">
        <w:tc>
          <w:tcPr>
            <w:tcW w:w="8897" w:type="dxa"/>
          </w:tcPr>
          <w:p w14:paraId="76F13CD6" w14:textId="77777777" w:rsidR="00327DA7" w:rsidRDefault="00327DA7">
            <w:pPr>
              <w:pStyle w:val="Telobesedila-zamik"/>
              <w:ind w:left="0"/>
              <w:rPr>
                <w:sz w:val="22"/>
                <w:szCs w:val="22"/>
              </w:rPr>
            </w:pPr>
          </w:p>
          <w:p w14:paraId="1FB7CE10" w14:textId="7591E193" w:rsidR="008F2566" w:rsidRPr="006D49FB" w:rsidRDefault="00681379">
            <w:pPr>
              <w:pStyle w:val="Telobesedila-zamik"/>
              <w:ind w:left="0"/>
              <w:rPr>
                <w:sz w:val="22"/>
                <w:szCs w:val="22"/>
              </w:rPr>
            </w:pPr>
            <w:r>
              <w:rPr>
                <w:sz w:val="22"/>
                <w:szCs w:val="22"/>
              </w:rPr>
              <w:t>xls file</w:t>
            </w:r>
          </w:p>
        </w:tc>
      </w:tr>
    </w:tbl>
    <w:p w14:paraId="7B4EA8EE" w14:textId="25E2870E" w:rsidR="00FE7B59" w:rsidRDefault="00E955A6" w:rsidP="00D97E66">
      <w:pPr>
        <w:pStyle w:val="Telobesedila-zamik"/>
        <w:ind w:hanging="720"/>
        <w:rPr>
          <w:sz w:val="22"/>
          <w:szCs w:val="22"/>
          <w:highlight w:val="yellow"/>
        </w:rPr>
      </w:pPr>
      <w:r w:rsidRPr="00E955A6">
        <w:rPr>
          <w:sz w:val="22"/>
          <w:szCs w:val="22"/>
          <w:highlight w:val="yellow"/>
        </w:rPr>
        <w:t xml:space="preserve">Answer: See the </w:t>
      </w:r>
      <w:r w:rsidR="005941FA">
        <w:rPr>
          <w:sz w:val="22"/>
          <w:szCs w:val="22"/>
          <w:highlight w:val="yellow"/>
        </w:rPr>
        <w:t>excel sheet</w:t>
      </w:r>
      <w:r w:rsidRPr="00E955A6">
        <w:rPr>
          <w:sz w:val="22"/>
          <w:szCs w:val="22"/>
          <w:highlight w:val="yellow"/>
        </w:rPr>
        <w:t xml:space="preserve"> (Please indicate the distribution of usage given various geographical areas, ranging from city area to rural area.)</w:t>
      </w:r>
    </w:p>
    <w:p w14:paraId="7E63F574" w14:textId="0CF13B77" w:rsidR="00496270" w:rsidRDefault="00496270" w:rsidP="00D97E66">
      <w:pPr>
        <w:pStyle w:val="Telobesedila-zamik"/>
        <w:ind w:hanging="720"/>
        <w:rPr>
          <w:sz w:val="22"/>
          <w:szCs w:val="22"/>
          <w:highlight w:val="yellow"/>
        </w:rPr>
      </w:pPr>
    </w:p>
    <w:p w14:paraId="1D82FA7B" w14:textId="77777777" w:rsidR="00496270" w:rsidRPr="00E955A6" w:rsidRDefault="00496270" w:rsidP="00D97E66">
      <w:pPr>
        <w:pStyle w:val="Telobesedila-zamik"/>
        <w:ind w:hanging="720"/>
        <w:rPr>
          <w:sz w:val="22"/>
          <w:szCs w:val="22"/>
          <w:highlight w:val="yellow"/>
        </w:rPr>
      </w:pPr>
    </w:p>
    <w:tbl>
      <w:tblPr>
        <w:tblStyle w:val="Tabelamrea"/>
        <w:tblW w:w="0" w:type="auto"/>
        <w:tblLook w:val="01E0" w:firstRow="1" w:lastRow="1" w:firstColumn="1" w:lastColumn="1" w:noHBand="0" w:noVBand="0"/>
      </w:tblPr>
      <w:tblGrid>
        <w:gridCol w:w="8897"/>
      </w:tblGrid>
      <w:tr w:rsidR="00FE7B59" w:rsidRPr="006D49FB" w14:paraId="28E5EA88" w14:textId="77777777" w:rsidTr="00D97E66">
        <w:tc>
          <w:tcPr>
            <w:tcW w:w="8897" w:type="dxa"/>
            <w:shd w:val="clear" w:color="auto" w:fill="00FFFF"/>
          </w:tcPr>
          <w:p w14:paraId="6D16D551" w14:textId="2AB697DC" w:rsidR="00FE7B59" w:rsidRPr="00C749F6" w:rsidRDefault="00D97E66" w:rsidP="00FE7B59">
            <w:pPr>
              <w:pStyle w:val="Telobesedila-zamik"/>
              <w:ind w:left="0"/>
              <w:rPr>
                <w:b/>
                <w:sz w:val="22"/>
                <w:szCs w:val="22"/>
              </w:rPr>
            </w:pPr>
            <w:r>
              <w:rPr>
                <w:sz w:val="22"/>
                <w:szCs w:val="22"/>
              </w:rPr>
              <w:br w:type="page"/>
            </w:r>
            <w:r w:rsidR="00C749F6">
              <w:rPr>
                <w:b/>
                <w:sz w:val="22"/>
                <w:szCs w:val="22"/>
              </w:rPr>
              <w:t>Question 5</w:t>
            </w:r>
            <w:r w:rsidR="00FE7B59" w:rsidRPr="00C749F6">
              <w:rPr>
                <w:b/>
                <w:sz w:val="22"/>
                <w:szCs w:val="22"/>
              </w:rPr>
              <w:t xml:space="preserve">: </w:t>
            </w:r>
          </w:p>
          <w:p w14:paraId="2002751F" w14:textId="77777777" w:rsidR="000451FB" w:rsidRPr="00C749F6" w:rsidRDefault="000451FB">
            <w:pPr>
              <w:pStyle w:val="Telobesedila-zamik"/>
              <w:ind w:left="0"/>
              <w:rPr>
                <w:b/>
                <w:sz w:val="22"/>
                <w:szCs w:val="22"/>
              </w:rPr>
            </w:pPr>
          </w:p>
          <w:p w14:paraId="53B63C51" w14:textId="77777777" w:rsidR="00A2789C" w:rsidRPr="00A2789C" w:rsidRDefault="00A2789C" w:rsidP="00A2789C">
            <w:pPr>
              <w:rPr>
                <w:rFonts w:ascii="Times New Roman" w:hAnsi="Times New Roman"/>
                <w:b/>
                <w:sz w:val="22"/>
                <w:szCs w:val="22"/>
              </w:rPr>
            </w:pPr>
            <w:r w:rsidRPr="00A2789C">
              <w:rPr>
                <w:rFonts w:ascii="Times New Roman" w:hAnsi="Times New Roman"/>
                <w:b/>
                <w:sz w:val="22"/>
                <w:szCs w:val="22"/>
              </w:rPr>
              <w:t>For Fixed Service, which Channel/Frequency plan is used (e.g. ERC/ECC Rec. ITU-R Rec.)?</w:t>
            </w:r>
          </w:p>
          <w:p w14:paraId="05B26C00" w14:textId="4217BBF3" w:rsidR="00FE7B59" w:rsidRPr="00D44FDB" w:rsidRDefault="00A2789C" w:rsidP="005941FA">
            <w:pPr>
              <w:pStyle w:val="Odstavekseznama"/>
              <w:numPr>
                <w:ilvl w:val="0"/>
                <w:numId w:val="21"/>
              </w:numPr>
              <w:rPr>
                <w:b/>
                <w:sz w:val="22"/>
                <w:szCs w:val="22"/>
              </w:rPr>
            </w:pPr>
            <w:r w:rsidRPr="00A2789C">
              <w:rPr>
                <w:rFonts w:ascii="Times New Roman" w:hAnsi="Times New Roman"/>
                <w:b/>
                <w:sz w:val="22"/>
                <w:szCs w:val="22"/>
              </w:rPr>
              <w:t xml:space="preserve">Please indicate used frequency plan and the distribution of channel bandwidths in </w:t>
            </w:r>
            <w:r w:rsidR="005941FA">
              <w:rPr>
                <w:rFonts w:ascii="Times New Roman" w:hAnsi="Times New Roman"/>
                <w:b/>
                <w:sz w:val="22"/>
                <w:szCs w:val="22"/>
              </w:rPr>
              <w:t>Ta</w:t>
            </w:r>
            <w:r w:rsidRPr="00A2789C">
              <w:rPr>
                <w:rFonts w:ascii="Times New Roman" w:hAnsi="Times New Roman"/>
                <w:b/>
                <w:sz w:val="22"/>
                <w:szCs w:val="22"/>
              </w:rPr>
              <w:t>ble 2.</w:t>
            </w:r>
          </w:p>
        </w:tc>
      </w:tr>
      <w:tr w:rsidR="00FE7B59" w:rsidRPr="006D49FB" w14:paraId="05A38B9B" w14:textId="77777777" w:rsidTr="00D97E66">
        <w:tc>
          <w:tcPr>
            <w:tcW w:w="8897" w:type="dxa"/>
          </w:tcPr>
          <w:p w14:paraId="027E0AA6" w14:textId="74072F11" w:rsidR="00B44D93" w:rsidRDefault="00B44D93" w:rsidP="000271C7">
            <w:pPr>
              <w:pStyle w:val="Telobesedila-zamik"/>
              <w:ind w:left="0"/>
              <w:rPr>
                <w:sz w:val="22"/>
                <w:szCs w:val="22"/>
              </w:rPr>
            </w:pPr>
          </w:p>
          <w:p w14:paraId="659A0E60" w14:textId="77777777" w:rsidR="008B745D" w:rsidRDefault="000E152F" w:rsidP="000271C7">
            <w:pPr>
              <w:pStyle w:val="Telobesedila-zamik"/>
              <w:ind w:left="0"/>
              <w:rPr>
                <w:sz w:val="22"/>
                <w:szCs w:val="22"/>
              </w:rPr>
            </w:pPr>
            <w:r w:rsidRPr="000E152F">
              <w:rPr>
                <w:sz w:val="22"/>
                <w:szCs w:val="22"/>
              </w:rPr>
              <w:t>ERC/REC 14-01</w:t>
            </w:r>
            <w:r>
              <w:rPr>
                <w:sz w:val="22"/>
                <w:szCs w:val="22"/>
              </w:rPr>
              <w:t xml:space="preserve">, </w:t>
            </w:r>
            <w:r w:rsidRPr="000E152F">
              <w:rPr>
                <w:sz w:val="22"/>
                <w:szCs w:val="22"/>
              </w:rPr>
              <w:t>Du= 252</w:t>
            </w:r>
            <w:r>
              <w:rPr>
                <w:sz w:val="22"/>
                <w:szCs w:val="22"/>
              </w:rPr>
              <w:t>.</w:t>
            </w:r>
            <w:r w:rsidRPr="000E152F">
              <w:rPr>
                <w:sz w:val="22"/>
                <w:szCs w:val="22"/>
              </w:rPr>
              <w:t>040 MHz</w:t>
            </w:r>
            <w:r>
              <w:rPr>
                <w:sz w:val="22"/>
                <w:szCs w:val="22"/>
              </w:rPr>
              <w:t>, CH 29.65 MHz &amp; 59.3 MHz</w:t>
            </w:r>
          </w:p>
          <w:p w14:paraId="6D175A99" w14:textId="4FCA9421" w:rsidR="00B44D93" w:rsidRDefault="000E152F" w:rsidP="000271C7">
            <w:pPr>
              <w:pStyle w:val="Telobesedila-zamik"/>
              <w:ind w:left="0"/>
              <w:rPr>
                <w:sz w:val="22"/>
                <w:szCs w:val="22"/>
              </w:rPr>
            </w:pPr>
            <w:r>
              <w:rPr>
                <w:sz w:val="22"/>
                <w:szCs w:val="22"/>
              </w:rPr>
              <w:t>[</w:t>
            </w:r>
            <w:r w:rsidR="00B77FEC">
              <w:rPr>
                <w:sz w:val="22"/>
                <w:szCs w:val="22"/>
              </w:rPr>
              <w:t>11</w:t>
            </w:r>
            <w:r>
              <w:rPr>
                <w:sz w:val="22"/>
                <w:szCs w:val="22"/>
              </w:rPr>
              <w:t xml:space="preserve"> assignments</w:t>
            </w:r>
            <w:r w:rsidR="00B77FEC">
              <w:rPr>
                <w:sz w:val="22"/>
                <w:szCs w:val="22"/>
              </w:rPr>
              <w:t>: 10 microwave links</w:t>
            </w:r>
            <w:r w:rsidR="008B745D">
              <w:rPr>
                <w:sz w:val="22"/>
                <w:szCs w:val="22"/>
              </w:rPr>
              <w:t xml:space="preserve">, </w:t>
            </w:r>
            <w:r w:rsidR="00B77FEC">
              <w:rPr>
                <w:sz w:val="22"/>
                <w:szCs w:val="22"/>
              </w:rPr>
              <w:t>1 x band allotment</w:t>
            </w:r>
            <w:r>
              <w:rPr>
                <w:sz w:val="22"/>
                <w:szCs w:val="22"/>
              </w:rPr>
              <w:t>]</w:t>
            </w:r>
          </w:p>
          <w:p w14:paraId="4324EF3F" w14:textId="77777777" w:rsidR="008B745D" w:rsidRDefault="008B745D" w:rsidP="000271C7">
            <w:pPr>
              <w:pStyle w:val="Telobesedila-zamik"/>
              <w:ind w:left="0"/>
              <w:rPr>
                <w:sz w:val="22"/>
                <w:szCs w:val="22"/>
              </w:rPr>
            </w:pPr>
          </w:p>
          <w:p w14:paraId="6C902A6B" w14:textId="77777777" w:rsidR="008B745D" w:rsidRDefault="000E152F" w:rsidP="000271C7">
            <w:pPr>
              <w:pStyle w:val="Telobesedila-zamik"/>
              <w:ind w:left="0"/>
              <w:rPr>
                <w:sz w:val="22"/>
                <w:szCs w:val="22"/>
              </w:rPr>
            </w:pPr>
            <w:r w:rsidRPr="000E152F">
              <w:rPr>
                <w:sz w:val="22"/>
                <w:szCs w:val="22"/>
              </w:rPr>
              <w:t>ECC/REC/(14)06</w:t>
            </w:r>
            <w:r>
              <w:rPr>
                <w:sz w:val="22"/>
                <w:szCs w:val="22"/>
              </w:rPr>
              <w:t xml:space="preserve">, </w:t>
            </w:r>
            <w:r w:rsidRPr="000E152F">
              <w:rPr>
                <w:sz w:val="22"/>
                <w:szCs w:val="22"/>
              </w:rPr>
              <w:t>Du= 254,808 MHz</w:t>
            </w:r>
            <w:r>
              <w:rPr>
                <w:sz w:val="22"/>
                <w:szCs w:val="22"/>
              </w:rPr>
              <w:t xml:space="preserve">, </w:t>
            </w:r>
            <w:r w:rsidRPr="000E152F">
              <w:rPr>
                <w:sz w:val="22"/>
                <w:szCs w:val="22"/>
              </w:rPr>
              <w:t>Ch= 25 kHz … 3,5 MHz</w:t>
            </w:r>
          </w:p>
          <w:p w14:paraId="420DB910" w14:textId="2254E7BA" w:rsidR="000E152F" w:rsidRDefault="000E152F" w:rsidP="000271C7">
            <w:pPr>
              <w:pStyle w:val="Telobesedila-zamik"/>
              <w:ind w:left="0"/>
              <w:rPr>
                <w:sz w:val="22"/>
                <w:szCs w:val="22"/>
              </w:rPr>
            </w:pPr>
            <w:r>
              <w:rPr>
                <w:sz w:val="22"/>
                <w:szCs w:val="22"/>
              </w:rPr>
              <w:t>[0 assignment]</w:t>
            </w:r>
          </w:p>
          <w:p w14:paraId="540958E1" w14:textId="3E18E62E" w:rsidR="00B44D93" w:rsidRPr="006D49FB" w:rsidRDefault="00B44D93" w:rsidP="000271C7">
            <w:pPr>
              <w:pStyle w:val="Telobesedila-zamik"/>
              <w:ind w:left="0"/>
              <w:rPr>
                <w:sz w:val="22"/>
                <w:szCs w:val="22"/>
              </w:rPr>
            </w:pPr>
          </w:p>
        </w:tc>
      </w:tr>
    </w:tbl>
    <w:p w14:paraId="06850707" w14:textId="437F70BB" w:rsidR="001645C6" w:rsidRPr="00327DA7" w:rsidRDefault="001645C6" w:rsidP="00D97E66">
      <w:pPr>
        <w:pStyle w:val="Telobesedila-zamik"/>
        <w:ind w:hanging="720"/>
        <w:rPr>
          <w:sz w:val="22"/>
          <w:szCs w:val="22"/>
          <w:highlight w:val="yellow"/>
        </w:rPr>
      </w:pPr>
      <w:r w:rsidRPr="00D44FDB">
        <w:rPr>
          <w:sz w:val="22"/>
          <w:szCs w:val="22"/>
          <w:highlight w:val="yellow"/>
        </w:rPr>
        <w:t xml:space="preserve">Answer: </w:t>
      </w:r>
      <w:r>
        <w:rPr>
          <w:sz w:val="22"/>
          <w:szCs w:val="22"/>
          <w:highlight w:val="yellow"/>
        </w:rPr>
        <w:t xml:space="preserve">See the </w:t>
      </w:r>
      <w:r w:rsidR="005941FA">
        <w:rPr>
          <w:sz w:val="22"/>
          <w:szCs w:val="22"/>
          <w:highlight w:val="yellow"/>
        </w:rPr>
        <w:t>excel sheet</w:t>
      </w:r>
      <w:r>
        <w:rPr>
          <w:sz w:val="22"/>
          <w:szCs w:val="22"/>
          <w:highlight w:val="yellow"/>
        </w:rPr>
        <w:t xml:space="preserve"> (I</w:t>
      </w:r>
      <w:r w:rsidRPr="00D44FDB">
        <w:rPr>
          <w:sz w:val="22"/>
          <w:szCs w:val="22"/>
          <w:highlight w:val="yellow"/>
        </w:rPr>
        <w:t xml:space="preserve">ndication of </w:t>
      </w:r>
      <w:r w:rsidRPr="00595536">
        <w:rPr>
          <w:sz w:val="22"/>
          <w:szCs w:val="22"/>
          <w:highlight w:val="yellow"/>
        </w:rPr>
        <w:t>ERC Recomme</w:t>
      </w:r>
      <w:r>
        <w:rPr>
          <w:sz w:val="22"/>
          <w:szCs w:val="22"/>
          <w:highlight w:val="yellow"/>
        </w:rPr>
        <w:t>n</w:t>
      </w:r>
      <w:r w:rsidRPr="00595536">
        <w:rPr>
          <w:sz w:val="22"/>
          <w:szCs w:val="22"/>
          <w:highlight w:val="yellow"/>
        </w:rPr>
        <w:t>dation</w:t>
      </w:r>
      <w:r w:rsidR="00D97E66">
        <w:rPr>
          <w:sz w:val="22"/>
          <w:szCs w:val="22"/>
          <w:highlight w:val="yellow"/>
        </w:rPr>
        <w:t>s</w:t>
      </w:r>
      <w:r w:rsidRPr="00595536">
        <w:rPr>
          <w:sz w:val="22"/>
          <w:szCs w:val="22"/>
          <w:highlight w:val="yellow"/>
        </w:rPr>
        <w:t xml:space="preserve"> 14-01 </w:t>
      </w:r>
      <w:r w:rsidR="00E955A6">
        <w:rPr>
          <w:sz w:val="22"/>
          <w:szCs w:val="22"/>
          <w:highlight w:val="yellow"/>
        </w:rPr>
        <w:t xml:space="preserve">/14-06 </w:t>
      </w:r>
      <w:r w:rsidRPr="00595536">
        <w:rPr>
          <w:sz w:val="22"/>
          <w:szCs w:val="22"/>
          <w:highlight w:val="yellow"/>
        </w:rPr>
        <w:t xml:space="preserve">or </w:t>
      </w:r>
      <w:r>
        <w:rPr>
          <w:sz w:val="22"/>
          <w:szCs w:val="22"/>
          <w:highlight w:val="yellow"/>
        </w:rPr>
        <w:t xml:space="preserve">an </w:t>
      </w:r>
      <w:r w:rsidRPr="00D44FDB">
        <w:rPr>
          <w:sz w:val="22"/>
          <w:szCs w:val="22"/>
          <w:highlight w:val="yellow"/>
        </w:rPr>
        <w:t>alternative arrangement.</w:t>
      </w:r>
      <w:r>
        <w:rPr>
          <w:sz w:val="22"/>
          <w:szCs w:val="22"/>
          <w:highlight w:val="yellow"/>
        </w:rPr>
        <w:t>)</w:t>
      </w:r>
    </w:p>
    <w:p w14:paraId="2AA70120" w14:textId="77777777" w:rsidR="00FE7B59" w:rsidRDefault="00FE7B59" w:rsidP="00FE7B59">
      <w:pPr>
        <w:pStyle w:val="Telobesedila-zamik"/>
        <w:rPr>
          <w:sz w:val="22"/>
          <w:szCs w:val="22"/>
        </w:rPr>
      </w:pPr>
    </w:p>
    <w:p w14:paraId="27A26905" w14:textId="77777777" w:rsidR="00F20DF5" w:rsidRPr="00E40449" w:rsidRDefault="00F20DF5" w:rsidP="00FE7B59">
      <w:pPr>
        <w:pStyle w:val="Telobesedila-zamik"/>
        <w:rPr>
          <w:sz w:val="22"/>
          <w:szCs w:val="22"/>
        </w:rPr>
      </w:pPr>
    </w:p>
    <w:tbl>
      <w:tblPr>
        <w:tblStyle w:val="Tabelamrea"/>
        <w:tblW w:w="0" w:type="auto"/>
        <w:tblLook w:val="01E0" w:firstRow="1" w:lastRow="1" w:firstColumn="1" w:lastColumn="1" w:noHBand="0" w:noVBand="0"/>
      </w:tblPr>
      <w:tblGrid>
        <w:gridCol w:w="8898"/>
      </w:tblGrid>
      <w:tr w:rsidR="00FE7B59" w:rsidRPr="006D49FB" w14:paraId="30765F79" w14:textId="77777777" w:rsidTr="00F20DF5">
        <w:tc>
          <w:tcPr>
            <w:tcW w:w="8898" w:type="dxa"/>
            <w:shd w:val="clear" w:color="auto" w:fill="00FFFF"/>
          </w:tcPr>
          <w:p w14:paraId="63E300F7" w14:textId="77777777" w:rsidR="00895CEF" w:rsidRDefault="00FE7B59" w:rsidP="00D44FDB">
            <w:pPr>
              <w:pStyle w:val="Telobesedila-zamik"/>
              <w:ind w:left="0"/>
              <w:rPr>
                <w:b/>
                <w:sz w:val="22"/>
                <w:szCs w:val="22"/>
              </w:rPr>
            </w:pPr>
            <w:r w:rsidRPr="006D49FB">
              <w:rPr>
                <w:b/>
                <w:sz w:val="22"/>
                <w:szCs w:val="22"/>
              </w:rPr>
              <w:t xml:space="preserve">Question </w:t>
            </w:r>
            <w:r w:rsidR="00C749F6">
              <w:rPr>
                <w:b/>
                <w:sz w:val="22"/>
                <w:szCs w:val="22"/>
              </w:rPr>
              <w:t>6</w:t>
            </w:r>
            <w:r w:rsidRPr="006D49FB">
              <w:rPr>
                <w:b/>
                <w:sz w:val="22"/>
                <w:szCs w:val="22"/>
              </w:rPr>
              <w:t xml:space="preserve">: </w:t>
            </w:r>
          </w:p>
          <w:p w14:paraId="57EC2206" w14:textId="7BA67552" w:rsidR="00A2789C" w:rsidRDefault="00A2789C" w:rsidP="00A2789C">
            <w:pPr>
              <w:pStyle w:val="Telobesedila-zamik"/>
              <w:rPr>
                <w:b/>
                <w:sz w:val="22"/>
                <w:szCs w:val="22"/>
              </w:rPr>
            </w:pPr>
            <w:r w:rsidRPr="00A2789C">
              <w:rPr>
                <w:b/>
                <w:sz w:val="22"/>
                <w:szCs w:val="22"/>
              </w:rPr>
              <w:t>What is the distribution of the technical parameters modulation rate, antenna gain, antenna height, transmit power at antenna port?</w:t>
            </w:r>
          </w:p>
          <w:p w14:paraId="3BEFC991" w14:textId="77777777" w:rsidR="00536FC8" w:rsidRPr="00A2789C" w:rsidRDefault="00536FC8" w:rsidP="00A2789C">
            <w:pPr>
              <w:pStyle w:val="Telobesedila-zamik"/>
              <w:rPr>
                <w:b/>
                <w:sz w:val="22"/>
                <w:szCs w:val="22"/>
              </w:rPr>
            </w:pPr>
          </w:p>
          <w:p w14:paraId="7DA7FBDE" w14:textId="7C3A8D7C" w:rsidR="00FE7B59" w:rsidRPr="006D49FB" w:rsidRDefault="00A2789C" w:rsidP="005941FA">
            <w:pPr>
              <w:pStyle w:val="Telobesedila-zamik"/>
              <w:rPr>
                <w:b/>
                <w:sz w:val="22"/>
                <w:szCs w:val="22"/>
              </w:rPr>
            </w:pPr>
            <w:r w:rsidRPr="00A2789C">
              <w:rPr>
                <w:b/>
                <w:sz w:val="22"/>
                <w:szCs w:val="22"/>
              </w:rPr>
              <w:t xml:space="preserve">Please indicate distribution in </w:t>
            </w:r>
            <w:r w:rsidR="005941FA">
              <w:rPr>
                <w:b/>
                <w:sz w:val="22"/>
                <w:szCs w:val="22"/>
              </w:rPr>
              <w:t>T</w:t>
            </w:r>
            <w:r w:rsidRPr="00A2789C">
              <w:rPr>
                <w:b/>
                <w:sz w:val="22"/>
                <w:szCs w:val="22"/>
              </w:rPr>
              <w:t>able</w:t>
            </w:r>
            <w:r w:rsidR="005941FA">
              <w:rPr>
                <w:b/>
                <w:sz w:val="22"/>
                <w:szCs w:val="22"/>
              </w:rPr>
              <w:t>s</w:t>
            </w:r>
            <w:r w:rsidRPr="00A2789C">
              <w:rPr>
                <w:b/>
                <w:sz w:val="22"/>
                <w:szCs w:val="22"/>
              </w:rPr>
              <w:t xml:space="preserve"> 3A-3D, please also indicate if Adaptive modulation and/or Automatic Transmit Power Control is allowed and in use.</w:t>
            </w:r>
          </w:p>
        </w:tc>
      </w:tr>
      <w:tr w:rsidR="00FE7B59" w:rsidRPr="006D49FB" w14:paraId="5D35D2A6" w14:textId="77777777" w:rsidTr="00F20DF5">
        <w:tc>
          <w:tcPr>
            <w:tcW w:w="8898" w:type="dxa"/>
          </w:tcPr>
          <w:p w14:paraId="01A0A554" w14:textId="77777777" w:rsidR="00854D57" w:rsidRDefault="00854D57" w:rsidP="00882913">
            <w:pPr>
              <w:pStyle w:val="Telobesedila-zamik"/>
              <w:ind w:left="0"/>
              <w:rPr>
                <w:sz w:val="22"/>
                <w:szCs w:val="22"/>
              </w:rPr>
            </w:pPr>
          </w:p>
          <w:p w14:paraId="78133162" w14:textId="200B14F9" w:rsidR="00B44D93" w:rsidRDefault="00B44D93" w:rsidP="00882913">
            <w:pPr>
              <w:pStyle w:val="Telobesedila-zamik"/>
              <w:ind w:left="0"/>
              <w:rPr>
                <w:sz w:val="22"/>
                <w:szCs w:val="22"/>
              </w:rPr>
            </w:pPr>
            <w:r>
              <w:rPr>
                <w:sz w:val="22"/>
                <w:szCs w:val="22"/>
              </w:rPr>
              <w:t>Allowed technics (adaptive modulation, automatic transmit power control</w:t>
            </w:r>
            <w:r w:rsidR="00546F2C">
              <w:rPr>
                <w:sz w:val="22"/>
                <w:szCs w:val="22"/>
              </w:rPr>
              <w:t>, etc.</w:t>
            </w:r>
            <w:r>
              <w:rPr>
                <w:sz w:val="22"/>
                <w:szCs w:val="22"/>
              </w:rPr>
              <w:t xml:space="preserve">) </w:t>
            </w:r>
            <w:r w:rsidR="000A61B1">
              <w:rPr>
                <w:sz w:val="22"/>
                <w:szCs w:val="22"/>
              </w:rPr>
              <w:t>should</w:t>
            </w:r>
            <w:r>
              <w:rPr>
                <w:sz w:val="22"/>
                <w:szCs w:val="22"/>
              </w:rPr>
              <w:t xml:space="preserve"> be used as </w:t>
            </w:r>
            <w:r w:rsidR="00546F2C">
              <w:rPr>
                <w:sz w:val="22"/>
                <w:szCs w:val="22"/>
              </w:rPr>
              <w:t>specified</w:t>
            </w:r>
            <w:r>
              <w:rPr>
                <w:sz w:val="22"/>
                <w:szCs w:val="22"/>
              </w:rPr>
              <w:t xml:space="preserve"> in ETSI EN 302 217. </w:t>
            </w:r>
          </w:p>
          <w:p w14:paraId="629855B3" w14:textId="77777777" w:rsidR="00B44D93" w:rsidRDefault="00B44D93" w:rsidP="00882913">
            <w:pPr>
              <w:pStyle w:val="Telobesedila-zamik"/>
              <w:ind w:left="0"/>
              <w:rPr>
                <w:sz w:val="22"/>
                <w:szCs w:val="22"/>
              </w:rPr>
            </w:pPr>
          </w:p>
          <w:p w14:paraId="286E5A1B" w14:textId="77777777" w:rsidR="00207F6B" w:rsidRDefault="00681379" w:rsidP="00882913">
            <w:pPr>
              <w:pStyle w:val="Telobesedila-zamik"/>
              <w:ind w:left="0"/>
              <w:rPr>
                <w:sz w:val="22"/>
                <w:szCs w:val="22"/>
              </w:rPr>
            </w:pPr>
            <w:r>
              <w:rPr>
                <w:sz w:val="22"/>
                <w:szCs w:val="22"/>
              </w:rPr>
              <w:t>xls file</w:t>
            </w:r>
          </w:p>
          <w:p w14:paraId="4839671E" w14:textId="7A36EEA6" w:rsidR="00681379" w:rsidRPr="006D49FB" w:rsidRDefault="00681379" w:rsidP="00882913">
            <w:pPr>
              <w:pStyle w:val="Telobesedila-zamik"/>
              <w:ind w:left="0"/>
              <w:rPr>
                <w:sz w:val="22"/>
                <w:szCs w:val="22"/>
              </w:rPr>
            </w:pPr>
            <w:bookmarkStart w:id="1" w:name="_GoBack"/>
            <w:bookmarkEnd w:id="1"/>
          </w:p>
        </w:tc>
      </w:tr>
    </w:tbl>
    <w:p w14:paraId="74DF0198" w14:textId="07456D54" w:rsidR="00F40AC3" w:rsidRDefault="00892931" w:rsidP="00D97E66">
      <w:pPr>
        <w:pStyle w:val="Telobesedila-zamik"/>
        <w:ind w:hanging="720"/>
        <w:rPr>
          <w:sz w:val="22"/>
          <w:szCs w:val="22"/>
          <w:highlight w:val="yellow"/>
        </w:rPr>
      </w:pPr>
      <w:bookmarkStart w:id="2" w:name="_Hlk505690455"/>
      <w:r w:rsidRPr="00D44FDB">
        <w:rPr>
          <w:sz w:val="22"/>
          <w:szCs w:val="22"/>
          <w:highlight w:val="yellow"/>
        </w:rPr>
        <w:t xml:space="preserve">Answer: </w:t>
      </w:r>
      <w:r w:rsidR="00327DA7">
        <w:rPr>
          <w:sz w:val="22"/>
          <w:szCs w:val="22"/>
          <w:highlight w:val="yellow"/>
        </w:rPr>
        <w:t xml:space="preserve">See the </w:t>
      </w:r>
      <w:r w:rsidR="005941FA">
        <w:rPr>
          <w:sz w:val="22"/>
          <w:szCs w:val="22"/>
          <w:highlight w:val="yellow"/>
        </w:rPr>
        <w:t>excel sheet</w:t>
      </w:r>
    </w:p>
    <w:p w14:paraId="2A4D1583" w14:textId="77777777" w:rsidR="00A76263" w:rsidRDefault="00A76263" w:rsidP="00A76263">
      <w:pPr>
        <w:pStyle w:val="Telobesedila-zamik"/>
        <w:rPr>
          <w:sz w:val="22"/>
          <w:szCs w:val="22"/>
          <w:highlight w:val="yellow"/>
        </w:rPr>
      </w:pPr>
    </w:p>
    <w:p w14:paraId="1CA3A5EE" w14:textId="77777777" w:rsidR="00F20DF5" w:rsidRDefault="00F20DF5" w:rsidP="00A76263">
      <w:pPr>
        <w:pStyle w:val="Telobesedila-zamik"/>
        <w:rPr>
          <w:sz w:val="22"/>
          <w:szCs w:val="22"/>
          <w:highlight w:val="yellow"/>
        </w:rPr>
      </w:pPr>
    </w:p>
    <w:tbl>
      <w:tblPr>
        <w:tblStyle w:val="Tabelamrea"/>
        <w:tblW w:w="0" w:type="auto"/>
        <w:tblLook w:val="01E0" w:firstRow="1" w:lastRow="1" w:firstColumn="1" w:lastColumn="1" w:noHBand="0" w:noVBand="0"/>
      </w:tblPr>
      <w:tblGrid>
        <w:gridCol w:w="8898"/>
      </w:tblGrid>
      <w:tr w:rsidR="00725817" w:rsidRPr="006D49FB" w14:paraId="6F6F1470" w14:textId="77777777" w:rsidTr="00F20DF5">
        <w:tc>
          <w:tcPr>
            <w:tcW w:w="8898" w:type="dxa"/>
            <w:shd w:val="clear" w:color="auto" w:fill="00FFFF"/>
          </w:tcPr>
          <w:bookmarkEnd w:id="2"/>
          <w:p w14:paraId="6A3F0EA4" w14:textId="77777777" w:rsidR="00725817" w:rsidRDefault="00725817" w:rsidP="00172F94">
            <w:pPr>
              <w:pStyle w:val="Telobesedila-zamik"/>
              <w:ind w:left="0"/>
              <w:rPr>
                <w:b/>
                <w:sz w:val="22"/>
                <w:szCs w:val="22"/>
              </w:rPr>
            </w:pPr>
            <w:r w:rsidRPr="006D49FB">
              <w:rPr>
                <w:b/>
                <w:sz w:val="22"/>
                <w:szCs w:val="22"/>
              </w:rPr>
              <w:t xml:space="preserve">Question </w:t>
            </w:r>
            <w:r>
              <w:rPr>
                <w:b/>
                <w:sz w:val="22"/>
                <w:szCs w:val="22"/>
              </w:rPr>
              <w:t>7</w:t>
            </w:r>
            <w:r w:rsidRPr="006D49FB">
              <w:rPr>
                <w:b/>
                <w:sz w:val="22"/>
                <w:szCs w:val="22"/>
              </w:rPr>
              <w:t xml:space="preserve">: </w:t>
            </w:r>
          </w:p>
          <w:p w14:paraId="1021916F" w14:textId="77777777" w:rsidR="00725817" w:rsidRDefault="00725817" w:rsidP="00172F94">
            <w:pPr>
              <w:pStyle w:val="Telobesedila-zamik"/>
              <w:ind w:left="0"/>
              <w:rPr>
                <w:b/>
                <w:sz w:val="22"/>
                <w:szCs w:val="22"/>
              </w:rPr>
            </w:pPr>
          </w:p>
          <w:p w14:paraId="48BA386A" w14:textId="77777777" w:rsidR="00686AB6" w:rsidRPr="00686AB6" w:rsidRDefault="00686AB6" w:rsidP="00536FC8">
            <w:pPr>
              <w:pStyle w:val="Telobesedila-zamik"/>
              <w:ind w:hanging="720"/>
              <w:rPr>
                <w:b/>
                <w:sz w:val="22"/>
                <w:szCs w:val="22"/>
              </w:rPr>
            </w:pPr>
            <w:r w:rsidRPr="00686AB6">
              <w:rPr>
                <w:b/>
                <w:sz w:val="22"/>
                <w:szCs w:val="22"/>
              </w:rPr>
              <w:t>What is the minimum fade margin respectively maximum fade margin allowed?</w:t>
            </w:r>
          </w:p>
          <w:p w14:paraId="2D2F3C64" w14:textId="7F112D37" w:rsidR="00725817" w:rsidRDefault="00686AB6" w:rsidP="00686AB6">
            <w:pPr>
              <w:pStyle w:val="Telobesedila-zamik"/>
              <w:ind w:left="0"/>
              <w:rPr>
                <w:b/>
                <w:sz w:val="22"/>
                <w:szCs w:val="22"/>
              </w:rPr>
            </w:pPr>
            <w:r w:rsidRPr="00686AB6">
              <w:rPr>
                <w:b/>
                <w:sz w:val="22"/>
                <w:szCs w:val="22"/>
              </w:rPr>
              <w:t xml:space="preserve">Please also indicate distribution of fade margin in </w:t>
            </w:r>
            <w:r w:rsidR="005941FA">
              <w:rPr>
                <w:b/>
                <w:sz w:val="22"/>
                <w:szCs w:val="22"/>
              </w:rPr>
              <w:t>T</w:t>
            </w:r>
            <w:r w:rsidRPr="00686AB6">
              <w:rPr>
                <w:b/>
                <w:sz w:val="22"/>
                <w:szCs w:val="22"/>
              </w:rPr>
              <w:t>able 4.</w:t>
            </w:r>
          </w:p>
          <w:p w14:paraId="72D4F95B" w14:textId="322AC0B2" w:rsidR="009677B3" w:rsidRPr="006D49FB" w:rsidRDefault="009677B3" w:rsidP="00686AB6">
            <w:pPr>
              <w:pStyle w:val="Telobesedila-zamik"/>
              <w:ind w:left="0"/>
              <w:rPr>
                <w:b/>
                <w:sz w:val="22"/>
                <w:szCs w:val="22"/>
              </w:rPr>
            </w:pPr>
          </w:p>
        </w:tc>
      </w:tr>
      <w:tr w:rsidR="00725817" w:rsidRPr="006D49FB" w14:paraId="49EDF821" w14:textId="77777777" w:rsidTr="00F20DF5">
        <w:tc>
          <w:tcPr>
            <w:tcW w:w="8898" w:type="dxa"/>
          </w:tcPr>
          <w:p w14:paraId="21596425" w14:textId="672B2E79" w:rsidR="00725817" w:rsidRDefault="00725817" w:rsidP="00172F94">
            <w:pPr>
              <w:pStyle w:val="Telobesedila-zamik"/>
              <w:ind w:left="0"/>
              <w:rPr>
                <w:sz w:val="22"/>
                <w:szCs w:val="22"/>
              </w:rPr>
            </w:pPr>
          </w:p>
          <w:p w14:paraId="56171F92" w14:textId="4FC12CE1" w:rsidR="00B44D93" w:rsidRDefault="00681379" w:rsidP="00172F94">
            <w:pPr>
              <w:pStyle w:val="Telobesedila-zamik"/>
              <w:ind w:left="0"/>
              <w:rPr>
                <w:sz w:val="22"/>
                <w:szCs w:val="22"/>
              </w:rPr>
            </w:pPr>
            <w:r>
              <w:rPr>
                <w:sz w:val="22"/>
                <w:szCs w:val="22"/>
              </w:rPr>
              <w:t>xls file</w:t>
            </w:r>
          </w:p>
          <w:p w14:paraId="136FFA9C" w14:textId="43BF6A2F" w:rsidR="00B44D93" w:rsidRPr="006D49FB" w:rsidRDefault="00B44D93" w:rsidP="00172F94">
            <w:pPr>
              <w:pStyle w:val="Telobesedila-zamik"/>
              <w:ind w:left="0"/>
              <w:rPr>
                <w:sz w:val="22"/>
                <w:szCs w:val="22"/>
              </w:rPr>
            </w:pPr>
          </w:p>
        </w:tc>
      </w:tr>
    </w:tbl>
    <w:p w14:paraId="1C0D0704" w14:textId="77777777" w:rsidR="005941FA" w:rsidRDefault="005941FA" w:rsidP="005941FA">
      <w:pPr>
        <w:pStyle w:val="Telobesedila-zamik"/>
        <w:ind w:hanging="720"/>
        <w:rPr>
          <w:sz w:val="22"/>
          <w:szCs w:val="22"/>
          <w:highlight w:val="yellow"/>
        </w:rPr>
      </w:pPr>
      <w:r w:rsidRPr="00D44FDB">
        <w:rPr>
          <w:sz w:val="22"/>
          <w:szCs w:val="22"/>
          <w:highlight w:val="yellow"/>
        </w:rPr>
        <w:t xml:space="preserve">Answer: </w:t>
      </w:r>
      <w:r>
        <w:rPr>
          <w:sz w:val="22"/>
          <w:szCs w:val="22"/>
          <w:highlight w:val="yellow"/>
        </w:rPr>
        <w:t>See the excel sheet</w:t>
      </w:r>
    </w:p>
    <w:p w14:paraId="37718DF5" w14:textId="7A8A7ACA" w:rsidR="00A2789C" w:rsidRDefault="00A2789C" w:rsidP="00A2789C">
      <w:pPr>
        <w:pStyle w:val="Telobesedila-zamik"/>
        <w:rPr>
          <w:sz w:val="22"/>
          <w:szCs w:val="22"/>
          <w:highlight w:val="yellow"/>
        </w:rPr>
      </w:pPr>
    </w:p>
    <w:p w14:paraId="2D959CE8" w14:textId="77777777" w:rsidR="00536FC8" w:rsidRPr="00A2789C" w:rsidRDefault="00536FC8" w:rsidP="00536FC8">
      <w:pPr>
        <w:pStyle w:val="Telobesedila-zamik"/>
        <w:rPr>
          <w:sz w:val="22"/>
          <w:szCs w:val="22"/>
          <w:highlight w:val="yellow"/>
        </w:rPr>
      </w:pPr>
    </w:p>
    <w:tbl>
      <w:tblPr>
        <w:tblStyle w:val="Tabelamrea"/>
        <w:tblW w:w="0" w:type="auto"/>
        <w:tblLook w:val="01E0" w:firstRow="1" w:lastRow="1" w:firstColumn="1" w:lastColumn="1" w:noHBand="0" w:noVBand="0"/>
      </w:tblPr>
      <w:tblGrid>
        <w:gridCol w:w="8898"/>
      </w:tblGrid>
      <w:tr w:rsidR="00A2789C" w:rsidRPr="006D49FB" w14:paraId="7A82B14B" w14:textId="77777777" w:rsidTr="00F20DF5">
        <w:tc>
          <w:tcPr>
            <w:tcW w:w="8898" w:type="dxa"/>
            <w:shd w:val="clear" w:color="auto" w:fill="00FFFF"/>
          </w:tcPr>
          <w:p w14:paraId="26C9204D" w14:textId="1A12AF40" w:rsidR="00A2789C" w:rsidRDefault="00A2789C" w:rsidP="00813B99">
            <w:pPr>
              <w:pStyle w:val="Telobesedila-zamik"/>
              <w:ind w:left="0"/>
              <w:rPr>
                <w:b/>
                <w:sz w:val="22"/>
                <w:szCs w:val="22"/>
              </w:rPr>
            </w:pPr>
            <w:r w:rsidRPr="006D49FB">
              <w:rPr>
                <w:b/>
                <w:sz w:val="22"/>
                <w:szCs w:val="22"/>
              </w:rPr>
              <w:t xml:space="preserve">Question </w:t>
            </w:r>
            <w:r w:rsidR="00536FC8">
              <w:rPr>
                <w:b/>
                <w:sz w:val="22"/>
                <w:szCs w:val="22"/>
              </w:rPr>
              <w:t>8</w:t>
            </w:r>
            <w:r w:rsidRPr="006D49FB">
              <w:rPr>
                <w:b/>
                <w:sz w:val="22"/>
                <w:szCs w:val="22"/>
              </w:rPr>
              <w:t xml:space="preserve">: </w:t>
            </w:r>
          </w:p>
          <w:p w14:paraId="0CE903BD" w14:textId="77777777" w:rsidR="00A2789C" w:rsidRDefault="00A2789C" w:rsidP="00813B99">
            <w:pPr>
              <w:pStyle w:val="Telobesedila-zamik"/>
              <w:ind w:left="0"/>
              <w:rPr>
                <w:b/>
                <w:sz w:val="22"/>
                <w:szCs w:val="22"/>
              </w:rPr>
            </w:pPr>
          </w:p>
          <w:p w14:paraId="640C9003" w14:textId="77777777" w:rsidR="00686AB6" w:rsidRPr="00686AB6" w:rsidRDefault="00686AB6" w:rsidP="00536FC8">
            <w:pPr>
              <w:pStyle w:val="Telobesedila-zamik"/>
              <w:ind w:left="0"/>
              <w:rPr>
                <w:b/>
                <w:sz w:val="22"/>
                <w:szCs w:val="22"/>
              </w:rPr>
            </w:pPr>
            <w:r w:rsidRPr="00686AB6">
              <w:rPr>
                <w:b/>
                <w:sz w:val="22"/>
                <w:szCs w:val="22"/>
              </w:rPr>
              <w:t>What other usages should be considered in the frequency range 5925-6425 MHz?</w:t>
            </w:r>
          </w:p>
          <w:p w14:paraId="32BE9AA5" w14:textId="25722E60" w:rsidR="00A2789C" w:rsidRDefault="00686AB6" w:rsidP="00536FC8">
            <w:pPr>
              <w:pStyle w:val="Telobesedila-zamik"/>
              <w:ind w:left="0"/>
              <w:rPr>
                <w:b/>
                <w:sz w:val="22"/>
                <w:szCs w:val="22"/>
              </w:rPr>
            </w:pPr>
            <w:r w:rsidRPr="00686AB6">
              <w:rPr>
                <w:b/>
                <w:sz w:val="22"/>
                <w:szCs w:val="22"/>
              </w:rPr>
              <w:t xml:space="preserve">Please indicate which application(s) (e.g. Communications-based train control, satellite </w:t>
            </w:r>
            <w:r w:rsidR="005941FA">
              <w:rPr>
                <w:b/>
                <w:sz w:val="22"/>
                <w:szCs w:val="22"/>
              </w:rPr>
              <w:t>e</w:t>
            </w:r>
            <w:r w:rsidRPr="00686AB6">
              <w:rPr>
                <w:b/>
                <w:sz w:val="22"/>
                <w:szCs w:val="22"/>
              </w:rPr>
              <w:t xml:space="preserve">arth station, etc.), in which parts of the band, the geographical areas, the number of sites </w:t>
            </w:r>
            <w:r w:rsidRPr="00686AB6">
              <w:rPr>
                <w:b/>
                <w:sz w:val="22"/>
                <w:szCs w:val="22"/>
              </w:rPr>
              <w:lastRenderedPageBreak/>
              <w:t>and other general radio characteristics</w:t>
            </w:r>
            <w:r w:rsidR="005941FA">
              <w:rPr>
                <w:b/>
                <w:sz w:val="22"/>
                <w:szCs w:val="22"/>
              </w:rPr>
              <w:t>.</w:t>
            </w:r>
          </w:p>
          <w:p w14:paraId="6241345D" w14:textId="42542FE7" w:rsidR="009677B3" w:rsidRPr="006D49FB" w:rsidRDefault="009677B3" w:rsidP="00686AB6">
            <w:pPr>
              <w:pStyle w:val="Telobesedila-zamik"/>
              <w:ind w:left="0"/>
              <w:rPr>
                <w:b/>
                <w:sz w:val="22"/>
                <w:szCs w:val="22"/>
              </w:rPr>
            </w:pPr>
          </w:p>
        </w:tc>
      </w:tr>
      <w:tr w:rsidR="00A2789C" w:rsidRPr="006D49FB" w14:paraId="46784437" w14:textId="77777777" w:rsidTr="00F20DF5">
        <w:trPr>
          <w:trHeight w:val="642"/>
        </w:trPr>
        <w:tc>
          <w:tcPr>
            <w:tcW w:w="8898" w:type="dxa"/>
          </w:tcPr>
          <w:p w14:paraId="504E9124" w14:textId="77777777" w:rsidR="00A2789C" w:rsidRDefault="00A2789C" w:rsidP="00813B99">
            <w:pPr>
              <w:pStyle w:val="Telobesedila-zamik"/>
              <w:ind w:left="0"/>
              <w:rPr>
                <w:sz w:val="22"/>
                <w:szCs w:val="22"/>
              </w:rPr>
            </w:pPr>
          </w:p>
          <w:p w14:paraId="56E578FF" w14:textId="2B80BE20" w:rsidR="00B44D93" w:rsidRDefault="00B44D93" w:rsidP="00813B99">
            <w:pPr>
              <w:pStyle w:val="Telobesedila-zamik"/>
              <w:ind w:left="0"/>
              <w:rPr>
                <w:sz w:val="22"/>
                <w:szCs w:val="22"/>
              </w:rPr>
            </w:pPr>
            <w:r>
              <w:rPr>
                <w:sz w:val="22"/>
                <w:szCs w:val="22"/>
              </w:rPr>
              <w:t xml:space="preserve">We have 2 licensed </w:t>
            </w:r>
            <w:r w:rsidR="008B745D">
              <w:rPr>
                <w:sz w:val="22"/>
                <w:szCs w:val="22"/>
              </w:rPr>
              <w:t>S</w:t>
            </w:r>
            <w:r>
              <w:rPr>
                <w:sz w:val="22"/>
                <w:szCs w:val="22"/>
              </w:rPr>
              <w:t>atel</w:t>
            </w:r>
            <w:r w:rsidR="00116152">
              <w:rPr>
                <w:sz w:val="22"/>
                <w:szCs w:val="22"/>
              </w:rPr>
              <w:t>l</w:t>
            </w:r>
            <w:r>
              <w:rPr>
                <w:sz w:val="22"/>
                <w:szCs w:val="22"/>
              </w:rPr>
              <w:t xml:space="preserve">ite </w:t>
            </w:r>
            <w:r w:rsidR="008B745D">
              <w:rPr>
                <w:sz w:val="22"/>
                <w:szCs w:val="22"/>
              </w:rPr>
              <w:t>E</w:t>
            </w:r>
            <w:r>
              <w:rPr>
                <w:sz w:val="22"/>
                <w:szCs w:val="22"/>
              </w:rPr>
              <w:t xml:space="preserve">arth </w:t>
            </w:r>
            <w:r w:rsidR="008B745D">
              <w:rPr>
                <w:sz w:val="22"/>
                <w:szCs w:val="22"/>
              </w:rPr>
              <w:t>St</w:t>
            </w:r>
            <w:r>
              <w:rPr>
                <w:sz w:val="22"/>
                <w:szCs w:val="22"/>
              </w:rPr>
              <w:t>ations within frequency band 5925-6425 MHz.</w:t>
            </w:r>
          </w:p>
          <w:p w14:paraId="39431918" w14:textId="566022D4" w:rsidR="00D50BFB" w:rsidRDefault="00D50BFB" w:rsidP="00813B99">
            <w:pPr>
              <w:pStyle w:val="Telobesedila-zamik"/>
              <w:ind w:left="0"/>
              <w:rPr>
                <w:sz w:val="22"/>
                <w:szCs w:val="22"/>
              </w:rPr>
            </w:pPr>
          </w:p>
          <w:p w14:paraId="41250B4A" w14:textId="6A0259A5" w:rsidR="00D50BFB" w:rsidRDefault="00712E9A" w:rsidP="00813B99">
            <w:pPr>
              <w:pStyle w:val="Telobesedila-zamik"/>
              <w:ind w:left="0"/>
              <w:rPr>
                <w:sz w:val="22"/>
                <w:szCs w:val="22"/>
              </w:rPr>
            </w:pPr>
            <w:r>
              <w:rPr>
                <w:sz w:val="22"/>
                <w:szCs w:val="22"/>
              </w:rPr>
              <w:t>As already mention (Question 3) f</w:t>
            </w:r>
            <w:r w:rsidR="00D50BFB">
              <w:rPr>
                <w:sz w:val="22"/>
                <w:szCs w:val="22"/>
              </w:rPr>
              <w:t>requency</w:t>
            </w:r>
            <w:r>
              <w:rPr>
                <w:sz w:val="22"/>
                <w:szCs w:val="22"/>
              </w:rPr>
              <w:t xml:space="preserve"> sub</w:t>
            </w:r>
            <w:r w:rsidR="00D50BFB">
              <w:rPr>
                <w:sz w:val="22"/>
                <w:szCs w:val="22"/>
              </w:rPr>
              <w:t xml:space="preserve"> band </w:t>
            </w:r>
            <w:r w:rsidR="008B745D" w:rsidRPr="008B745D">
              <w:rPr>
                <w:sz w:val="22"/>
                <w:szCs w:val="22"/>
              </w:rPr>
              <w:t>6389M965/6137M925/59M3</w:t>
            </w:r>
            <w:r w:rsidR="008B745D">
              <w:rPr>
                <w:sz w:val="22"/>
                <w:szCs w:val="22"/>
              </w:rPr>
              <w:t xml:space="preserve"> </w:t>
            </w:r>
            <w:r>
              <w:rPr>
                <w:sz w:val="22"/>
                <w:szCs w:val="22"/>
              </w:rPr>
              <w:t xml:space="preserve">is </w:t>
            </w:r>
            <w:r w:rsidR="00D50BFB">
              <w:rPr>
                <w:sz w:val="22"/>
                <w:szCs w:val="22"/>
              </w:rPr>
              <w:t>designated as  “</w:t>
            </w:r>
            <w:r w:rsidR="00C24FCB">
              <w:rPr>
                <w:sz w:val="22"/>
                <w:szCs w:val="22"/>
              </w:rPr>
              <w:t>state</w:t>
            </w:r>
            <w:r w:rsidR="00D50BFB">
              <w:rPr>
                <w:sz w:val="22"/>
                <w:szCs w:val="22"/>
              </w:rPr>
              <w:t xml:space="preserve"> infrastructure”</w:t>
            </w:r>
            <w:r w:rsidR="00C24FCB">
              <w:rPr>
                <w:sz w:val="22"/>
                <w:szCs w:val="22"/>
              </w:rPr>
              <w:t xml:space="preserve"> </w:t>
            </w:r>
            <w:r w:rsidR="003443F0">
              <w:rPr>
                <w:sz w:val="22"/>
                <w:szCs w:val="22"/>
              </w:rPr>
              <w:t xml:space="preserve">for </w:t>
            </w:r>
            <w:r w:rsidR="00C24FCB">
              <w:rPr>
                <w:sz w:val="22"/>
                <w:szCs w:val="22"/>
              </w:rPr>
              <w:t>public protection and rescue services</w:t>
            </w:r>
            <w:r w:rsidR="00D50BFB">
              <w:rPr>
                <w:sz w:val="22"/>
                <w:szCs w:val="22"/>
              </w:rPr>
              <w:t>.</w:t>
            </w:r>
          </w:p>
          <w:p w14:paraId="02D87E77" w14:textId="013B3178" w:rsidR="00B44D93" w:rsidRPr="006D49FB" w:rsidRDefault="00B44D93" w:rsidP="00813B99">
            <w:pPr>
              <w:pStyle w:val="Telobesedila-zamik"/>
              <w:ind w:left="0"/>
              <w:rPr>
                <w:sz w:val="22"/>
                <w:szCs w:val="22"/>
              </w:rPr>
            </w:pPr>
          </w:p>
        </w:tc>
      </w:tr>
    </w:tbl>
    <w:p w14:paraId="542D3477" w14:textId="77777777" w:rsidR="00A2789C" w:rsidRDefault="00A2789C" w:rsidP="00A76263">
      <w:pPr>
        <w:pStyle w:val="Telobesedila-zamik"/>
        <w:ind w:left="0"/>
        <w:rPr>
          <w:sz w:val="22"/>
          <w:szCs w:val="22"/>
          <w:highlight w:val="yellow"/>
        </w:rPr>
      </w:pPr>
    </w:p>
    <w:p w14:paraId="166BD1F9" w14:textId="4162EE16" w:rsidR="00F20DF5" w:rsidRPr="00F20DF5" w:rsidRDefault="00F20DF5" w:rsidP="00A76263">
      <w:pPr>
        <w:pStyle w:val="Telobesedila-zamik"/>
        <w:ind w:left="0"/>
        <w:rPr>
          <w:sz w:val="22"/>
          <w:szCs w:val="22"/>
        </w:rPr>
      </w:pPr>
      <w:r w:rsidRPr="00F20DF5">
        <w:rPr>
          <w:sz w:val="22"/>
          <w:szCs w:val="22"/>
        </w:rPr>
        <w:t>**end**</w:t>
      </w:r>
    </w:p>
    <w:sectPr w:rsidR="00F20DF5" w:rsidRPr="00F20DF5" w:rsidSect="008201B0">
      <w:headerReference w:type="even" r:id="rId17"/>
      <w:headerReference w:type="default" r:id="rId18"/>
      <w:footerReference w:type="even" r:id="rId19"/>
      <w:footerReference w:type="default" r:id="rId20"/>
      <w:headerReference w:type="first" r:id="rId21"/>
      <w:footerReference w:type="first" r:id="rId22"/>
      <w:pgSz w:w="11907" w:h="16840" w:code="9"/>
      <w:pgMar w:top="568" w:right="1275" w:bottom="1134" w:left="1276" w:header="720" w:footer="720" w:gutter="0"/>
      <w:paperSrc w:first="1" w:other="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D241DC" w14:textId="77777777" w:rsidR="008C5256" w:rsidRDefault="008C5256" w:rsidP="00C74BE6">
      <w:r>
        <w:separator/>
      </w:r>
    </w:p>
  </w:endnote>
  <w:endnote w:type="continuationSeparator" w:id="0">
    <w:p w14:paraId="5003BF38" w14:textId="77777777" w:rsidR="008C5256" w:rsidRDefault="008C5256" w:rsidP="00C7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Bold">
    <w:altName w:val="Courier New"/>
    <w:panose1 w:val="00000000000000000000"/>
    <w:charset w:val="00"/>
    <w:family w:val="auto"/>
    <w:notTrueType/>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EE"/>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B6FEE" w14:textId="7ED84A14" w:rsidR="00AA6209" w:rsidRDefault="00AA6209">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681379">
      <w:rPr>
        <w:rStyle w:val="tevilkastrani"/>
        <w:noProof/>
      </w:rPr>
      <w:t>2</w:t>
    </w:r>
    <w:r>
      <w:rPr>
        <w:rStyle w:val="tevilkastrani"/>
      </w:rPr>
      <w:fldChar w:fldCharType="end"/>
    </w:r>
  </w:p>
  <w:p w14:paraId="29F20622" w14:textId="77777777" w:rsidR="00AA6209" w:rsidRDefault="00AA6209">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5F6FF" w14:textId="141FED34" w:rsidR="00AA6209" w:rsidRDefault="00AA6209">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681379">
      <w:rPr>
        <w:rStyle w:val="tevilkastrani"/>
        <w:noProof/>
      </w:rPr>
      <w:t>3</w:t>
    </w:r>
    <w:r>
      <w:rPr>
        <w:rStyle w:val="tevilkastrani"/>
      </w:rPr>
      <w:fldChar w:fldCharType="end"/>
    </w:r>
  </w:p>
  <w:p w14:paraId="35E166D6" w14:textId="77777777" w:rsidR="00AA6209" w:rsidRDefault="00AA6209">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CC6D0" w14:textId="77777777" w:rsidR="00E7005A" w:rsidRDefault="00E7005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A22C5A" w14:textId="77777777" w:rsidR="008C5256" w:rsidRDefault="008C5256" w:rsidP="00C74BE6">
      <w:r>
        <w:separator/>
      </w:r>
    </w:p>
  </w:footnote>
  <w:footnote w:type="continuationSeparator" w:id="0">
    <w:p w14:paraId="3C850851" w14:textId="77777777" w:rsidR="008C5256" w:rsidRDefault="008C5256" w:rsidP="00C74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C46BE" w14:textId="77777777" w:rsidR="00E7005A" w:rsidRDefault="00E7005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A13DDE" w14:textId="77777777" w:rsidR="00E7005A" w:rsidRDefault="00E7005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C2BD0" w14:textId="77777777" w:rsidR="00E7005A" w:rsidRDefault="00E7005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54D0E"/>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9D12F0F"/>
    <w:multiLevelType w:val="singleLevel"/>
    <w:tmpl w:val="5CCC983A"/>
    <w:lvl w:ilvl="0">
      <w:start w:val="1"/>
      <w:numFmt w:val="lowerRoman"/>
      <w:lvlText w:val="%1."/>
      <w:lvlJc w:val="left"/>
      <w:pPr>
        <w:tabs>
          <w:tab w:val="num" w:pos="720"/>
        </w:tabs>
        <w:ind w:left="360" w:hanging="360"/>
      </w:pPr>
      <w:rPr>
        <w:rFonts w:cs="Times New Roman"/>
      </w:rPr>
    </w:lvl>
  </w:abstractNum>
  <w:abstractNum w:abstractNumId="2" w15:restartNumberingAfterBreak="0">
    <w:nsid w:val="1BA11866"/>
    <w:multiLevelType w:val="multilevel"/>
    <w:tmpl w:val="7E560A86"/>
    <w:lvl w:ilvl="0">
      <w:start w:val="1"/>
      <w:numFmt w:val="bullet"/>
      <w:pStyle w:val="Oznaenseznam"/>
      <w:lvlText w:val=""/>
      <w:lvlJc w:val="left"/>
      <w:pPr>
        <w:tabs>
          <w:tab w:val="num" w:pos="794"/>
        </w:tabs>
        <w:ind w:left="794" w:hanging="454"/>
      </w:pPr>
      <w:rPr>
        <w:rFonts w:ascii="Symbol" w:hAnsi="Symbol" w:hint="default"/>
        <w:sz w:val="20"/>
      </w:rPr>
    </w:lvl>
    <w:lvl w:ilvl="1">
      <w:start w:val="1"/>
      <w:numFmt w:val="bullet"/>
      <w:lvlText w:val="o"/>
      <w:lvlJc w:val="left"/>
      <w:pPr>
        <w:tabs>
          <w:tab w:val="num" w:pos="1134"/>
        </w:tabs>
        <w:ind w:left="1134" w:hanging="340"/>
      </w:pPr>
      <w:rPr>
        <w:rFonts w:ascii="Courier New" w:hAnsi="Courier New" w:hint="default"/>
        <w:sz w:val="20"/>
      </w:rPr>
    </w:lvl>
    <w:lvl w:ilvl="2">
      <w:start w:val="1"/>
      <w:numFmt w:val="bullet"/>
      <w:lvlText w:val=""/>
      <w:lvlJc w:val="left"/>
      <w:pPr>
        <w:tabs>
          <w:tab w:val="num" w:pos="1474"/>
        </w:tabs>
        <w:ind w:left="1474" w:hanging="340"/>
      </w:pPr>
      <w:rPr>
        <w:rFonts w:ascii="Symbol" w:hAnsi="Symbol" w:hint="default"/>
        <w:sz w:val="2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060383"/>
    <w:multiLevelType w:val="multilevel"/>
    <w:tmpl w:val="83B0944C"/>
    <w:lvl w:ilvl="0">
      <w:start w:val="1"/>
      <w:numFmt w:val="lowerLetter"/>
      <w:pStyle w:val="LetteredList"/>
      <w:lvlText w:val="%1)"/>
      <w:lvlJc w:val="left"/>
      <w:pPr>
        <w:ind w:left="360" w:hanging="360"/>
      </w:pPr>
      <w:rPr>
        <w:rFonts w:ascii="Arial" w:hAnsi="Arial" w:hint="default"/>
        <w:b w:val="0"/>
        <w:bCs w:val="0"/>
        <w:i w:val="0"/>
        <w:iCs w:val="0"/>
        <w:color w:val="D2232A"/>
        <w:sz w:val="20"/>
        <w:szCs w:val="20"/>
      </w:rPr>
    </w:lvl>
    <w:lvl w:ilvl="1">
      <w:start w:val="1"/>
      <w:numFmt w:val="none"/>
      <w:lvlText w:val=""/>
      <w:lvlJc w:val="left"/>
      <w:pPr>
        <w:tabs>
          <w:tab w:val="num" w:pos="1080"/>
        </w:tabs>
        <w:ind w:left="1080" w:hanging="360"/>
      </w:pPr>
      <w:rPr>
        <w:rFonts w:hint="default"/>
      </w:rPr>
    </w:lvl>
    <w:lvl w:ilvl="2">
      <w:start w:val="1"/>
      <w:numFmt w:val="none"/>
      <w:lvlText w:val=""/>
      <w:lvlJc w:val="right"/>
      <w:pPr>
        <w:tabs>
          <w:tab w:val="num" w:pos="1800"/>
        </w:tabs>
        <w:ind w:left="1800" w:hanging="180"/>
      </w:pPr>
      <w:rPr>
        <w:rFonts w:hint="default"/>
      </w:rPr>
    </w:lvl>
    <w:lvl w:ilvl="3">
      <w:start w:val="1"/>
      <w:numFmt w:val="none"/>
      <w:lvlText w:val=""/>
      <w:lvlJc w:val="left"/>
      <w:pPr>
        <w:tabs>
          <w:tab w:val="num" w:pos="2520"/>
        </w:tabs>
        <w:ind w:left="2520" w:hanging="360"/>
      </w:pPr>
      <w:rPr>
        <w:rFonts w:hint="default"/>
      </w:rPr>
    </w:lvl>
    <w:lvl w:ilvl="4">
      <w:start w:val="1"/>
      <w:numFmt w:val="none"/>
      <w:lvlText w:val=""/>
      <w:lvlJc w:val="left"/>
      <w:pPr>
        <w:tabs>
          <w:tab w:val="num" w:pos="3240"/>
        </w:tabs>
        <w:ind w:left="3240" w:hanging="360"/>
      </w:pPr>
      <w:rPr>
        <w:rFonts w:hint="default"/>
      </w:rPr>
    </w:lvl>
    <w:lvl w:ilvl="5">
      <w:start w:val="1"/>
      <w:numFmt w:val="none"/>
      <w:lvlText w:val=""/>
      <w:lvlJc w:val="right"/>
      <w:pPr>
        <w:tabs>
          <w:tab w:val="num" w:pos="3960"/>
        </w:tabs>
        <w:ind w:left="3960" w:hanging="180"/>
      </w:pPr>
      <w:rPr>
        <w:rFonts w:hint="default"/>
      </w:rPr>
    </w:lvl>
    <w:lvl w:ilvl="6">
      <w:start w:val="1"/>
      <w:numFmt w:val="none"/>
      <w:lvlText w:val=""/>
      <w:lvlJc w:val="left"/>
      <w:pPr>
        <w:tabs>
          <w:tab w:val="num" w:pos="4680"/>
        </w:tabs>
        <w:ind w:left="4680" w:hanging="360"/>
      </w:pPr>
      <w:rPr>
        <w:rFonts w:hint="default"/>
      </w:rPr>
    </w:lvl>
    <w:lvl w:ilvl="7">
      <w:start w:val="1"/>
      <w:numFmt w:val="none"/>
      <w:lvlText w:val=""/>
      <w:lvlJc w:val="left"/>
      <w:pPr>
        <w:tabs>
          <w:tab w:val="num" w:pos="5400"/>
        </w:tabs>
        <w:ind w:left="5400" w:hanging="360"/>
      </w:pPr>
      <w:rPr>
        <w:rFonts w:hint="default"/>
      </w:rPr>
    </w:lvl>
    <w:lvl w:ilvl="8">
      <w:start w:val="1"/>
      <w:numFmt w:val="none"/>
      <w:lvlText w:val=""/>
      <w:lvlJc w:val="right"/>
      <w:pPr>
        <w:tabs>
          <w:tab w:val="num" w:pos="6120"/>
        </w:tabs>
        <w:ind w:left="6120" w:hanging="180"/>
      </w:pPr>
      <w:rPr>
        <w:rFonts w:hint="default"/>
      </w:rPr>
    </w:lvl>
  </w:abstractNum>
  <w:abstractNum w:abstractNumId="4" w15:restartNumberingAfterBreak="0">
    <w:nsid w:val="1FCD24AB"/>
    <w:multiLevelType w:val="hybridMultilevel"/>
    <w:tmpl w:val="C3BEEB30"/>
    <w:lvl w:ilvl="0" w:tplc="041D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A180AFC"/>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356F1DE2"/>
    <w:multiLevelType w:val="multilevel"/>
    <w:tmpl w:val="379E27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9151866"/>
    <w:multiLevelType w:val="multilevel"/>
    <w:tmpl w:val="BDD8AD68"/>
    <w:lvl w:ilvl="0">
      <w:start w:val="1"/>
      <w:numFmt w:val="decimal"/>
      <w:pStyle w:val="NumberedList"/>
      <w:lvlText w:val="%1."/>
      <w:lvlJc w:val="left"/>
      <w:pPr>
        <w:tabs>
          <w:tab w:val="num" w:pos="397"/>
        </w:tabs>
        <w:ind w:left="397" w:hanging="397"/>
      </w:pPr>
      <w:rPr>
        <w:rFonts w:ascii="Arial" w:hAnsi="Arial" w:hint="default"/>
        <w:b w:val="0"/>
        <w:i w:val="0"/>
        <w:color w:val="D2232A"/>
        <w:sz w:val="20"/>
      </w:rPr>
    </w:lvl>
    <w:lvl w:ilvl="1">
      <w:start w:val="1"/>
      <w:numFmt w:val="lowerLetter"/>
      <w:lvlText w:val="%2)"/>
      <w:lvlJc w:val="left"/>
      <w:pPr>
        <w:tabs>
          <w:tab w:val="num" w:pos="397"/>
        </w:tabs>
        <w:ind w:left="737" w:hanging="340"/>
      </w:pPr>
      <w:rPr>
        <w:rFonts w:ascii="Arial" w:hAnsi="Arial"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hint="default"/>
        <w:b w:val="0"/>
        <w:i/>
        <w:color w:val="2F2E79"/>
        <w:sz w:val="20"/>
      </w:rPr>
    </w:lvl>
    <w:lvl w:ilvl="4">
      <w:start w:val="1"/>
      <w:numFmt w:val="none"/>
      <w:lvlText w:val=""/>
      <w:lvlJc w:val="left"/>
      <w:pPr>
        <w:tabs>
          <w:tab w:val="num" w:pos="1008"/>
        </w:tabs>
        <w:ind w:left="1008" w:hanging="1008"/>
      </w:pPr>
      <w:rPr>
        <w:rFonts w:hint="default"/>
        <w:sz w:val="24"/>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0" w15:restartNumberingAfterBreak="0">
    <w:nsid w:val="3B9F0891"/>
    <w:multiLevelType w:val="hybridMultilevel"/>
    <w:tmpl w:val="B8088C4A"/>
    <w:lvl w:ilvl="0" w:tplc="041D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3D163F7A"/>
    <w:multiLevelType w:val="multilevel"/>
    <w:tmpl w:val="8378011E"/>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pStyle w:val="Naslov2"/>
      <w:lvlText w:val="%1.%2"/>
      <w:lvlJc w:val="left"/>
      <w:pPr>
        <w:tabs>
          <w:tab w:val="num" w:pos="576"/>
        </w:tabs>
        <w:ind w:left="576" w:hanging="576"/>
      </w:pPr>
      <w:rPr>
        <w:rFonts w:ascii="Arial" w:hAnsi="Arial" w:hint="default"/>
        <w:b/>
        <w:i w:val="0"/>
        <w:sz w:val="20"/>
      </w:rPr>
    </w:lvl>
    <w:lvl w:ilvl="2">
      <w:start w:val="1"/>
      <w:numFmt w:val="decimal"/>
      <w:pStyle w:val="Naslov3"/>
      <w:lvlText w:val="%1.%2.%3"/>
      <w:lvlJc w:val="left"/>
      <w:pPr>
        <w:tabs>
          <w:tab w:val="num" w:pos="720"/>
        </w:tabs>
        <w:ind w:left="720" w:hanging="720"/>
      </w:pPr>
      <w:rPr>
        <w:rFonts w:ascii="Arial" w:hAnsi="Arial" w:hint="default"/>
        <w:b/>
        <w:i w:val="0"/>
        <w:caps w:val="0"/>
        <w:sz w:val="20"/>
        <w:szCs w:val="20"/>
      </w:rPr>
    </w:lvl>
    <w:lvl w:ilvl="3">
      <w:start w:val="1"/>
      <w:numFmt w:val="decimal"/>
      <w:pStyle w:val="Naslov4"/>
      <w:lvlText w:val="%1.%2.%3.%4"/>
      <w:lvlJc w:val="left"/>
      <w:pPr>
        <w:tabs>
          <w:tab w:val="num" w:pos="864"/>
        </w:tabs>
        <w:ind w:left="864" w:hanging="864"/>
      </w:pPr>
      <w:rPr>
        <w:rFonts w:ascii="Times New Roman" w:hAnsi="Times New Roman" w:hint="default"/>
        <w:b w:val="0"/>
        <w:i/>
        <w:sz w:val="20"/>
      </w:rPr>
    </w:lvl>
    <w:lvl w:ilvl="4">
      <w:start w:val="1"/>
      <w:numFmt w:val="decimal"/>
      <w:pStyle w:val="Naslov5"/>
      <w:lvlText w:val="%1.%2.%3.%4.%5"/>
      <w:lvlJc w:val="left"/>
      <w:pPr>
        <w:tabs>
          <w:tab w:val="num" w:pos="1008"/>
        </w:tabs>
        <w:ind w:left="1008" w:hanging="1008"/>
      </w:pPr>
      <w:rPr>
        <w:rFonts w:hint="default"/>
        <w:sz w:val="24"/>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2" w15:restartNumberingAfterBreak="0">
    <w:nsid w:val="46E6242A"/>
    <w:multiLevelType w:val="hybridMultilevel"/>
    <w:tmpl w:val="2C004C02"/>
    <w:lvl w:ilvl="0" w:tplc="BE681012">
      <w:start w:val="1"/>
      <w:numFmt w:val="decimal"/>
      <w:pStyle w:val="reference"/>
      <w:lvlText w:val="[%1]"/>
      <w:lvlJc w:val="left"/>
      <w:pPr>
        <w:tabs>
          <w:tab w:val="num" w:pos="397"/>
        </w:tabs>
        <w:ind w:left="397" w:hanging="397"/>
      </w:pPr>
      <w:rPr>
        <w:rFonts w:ascii="Arial" w:hAnsi="Arial" w:hint="default"/>
        <w:b w:val="0"/>
        <w:i w:val="0"/>
        <w:color w:val="D2232A"/>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4C31300F"/>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58AA36CE"/>
    <w:multiLevelType w:val="hybridMultilevel"/>
    <w:tmpl w:val="D70093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F9229A3"/>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72277FB9"/>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7535451C"/>
    <w:multiLevelType w:val="hybridMultilevel"/>
    <w:tmpl w:val="0B841B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B030240"/>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5"/>
  </w:num>
  <w:num w:numId="2">
    <w:abstractNumId w:val="11"/>
  </w:num>
  <w:num w:numId="3">
    <w:abstractNumId w:val="20"/>
  </w:num>
  <w:num w:numId="4">
    <w:abstractNumId w:val="13"/>
  </w:num>
  <w:num w:numId="5">
    <w:abstractNumId w:val="12"/>
  </w:num>
  <w:num w:numId="6">
    <w:abstractNumId w:val="6"/>
  </w:num>
  <w:num w:numId="7">
    <w:abstractNumId w:val="3"/>
  </w:num>
  <w:num w:numId="8">
    <w:abstractNumId w:val="9"/>
  </w:num>
  <w:num w:numId="9">
    <w:abstractNumId w:val="1"/>
  </w:num>
  <w:num w:numId="10">
    <w:abstractNumId w:val="2"/>
  </w:num>
  <w:num w:numId="11">
    <w:abstractNumId w:val="8"/>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7"/>
  </w:num>
  <w:num w:numId="15">
    <w:abstractNumId w:val="14"/>
  </w:num>
  <w:num w:numId="16">
    <w:abstractNumId w:val="0"/>
  </w:num>
  <w:num w:numId="17">
    <w:abstractNumId w:val="16"/>
  </w:num>
  <w:num w:numId="18">
    <w:abstractNumId w:val="7"/>
  </w:num>
  <w:num w:numId="19">
    <w:abstractNumId w:val="10"/>
  </w:num>
  <w:num w:numId="20">
    <w:abstractNumId w:val="4"/>
  </w:num>
  <w:num w:numId="21">
    <w:abstractNumId w:val="15"/>
  </w:num>
  <w:num w:numId="22">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20"/>
  <w:hyphenationZone w:val="425"/>
  <w:evenAndOddHeaders/>
  <w:characterSpacingControl w:val="doNotCompress"/>
  <w:hdrShapeDefaults>
    <o:shapedefaults v:ext="edit" spidmax="2049">
      <o:colormru v:ext="edit" colors="#7b6c58,#887e6e,#d2232a,#57433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E20"/>
    <w:rsid w:val="00001420"/>
    <w:rsid w:val="00017B24"/>
    <w:rsid w:val="000271C7"/>
    <w:rsid w:val="000451FB"/>
    <w:rsid w:val="00066F71"/>
    <w:rsid w:val="00074452"/>
    <w:rsid w:val="00074F6E"/>
    <w:rsid w:val="0008324B"/>
    <w:rsid w:val="000837F6"/>
    <w:rsid w:val="00091926"/>
    <w:rsid w:val="000A2301"/>
    <w:rsid w:val="000A26BF"/>
    <w:rsid w:val="000A46B3"/>
    <w:rsid w:val="000A50AA"/>
    <w:rsid w:val="000A61B1"/>
    <w:rsid w:val="000B673E"/>
    <w:rsid w:val="000C4389"/>
    <w:rsid w:val="000D161D"/>
    <w:rsid w:val="000D5B36"/>
    <w:rsid w:val="000E152F"/>
    <w:rsid w:val="000E5E0B"/>
    <w:rsid w:val="000E707F"/>
    <w:rsid w:val="000F7554"/>
    <w:rsid w:val="00105980"/>
    <w:rsid w:val="00116152"/>
    <w:rsid w:val="001208DA"/>
    <w:rsid w:val="0012149E"/>
    <w:rsid w:val="00134CCC"/>
    <w:rsid w:val="00145CFF"/>
    <w:rsid w:val="00151D5C"/>
    <w:rsid w:val="001645C6"/>
    <w:rsid w:val="0016548E"/>
    <w:rsid w:val="0016579B"/>
    <w:rsid w:val="00166CFE"/>
    <w:rsid w:val="00167799"/>
    <w:rsid w:val="00175B52"/>
    <w:rsid w:val="001862A0"/>
    <w:rsid w:val="0018640B"/>
    <w:rsid w:val="00195602"/>
    <w:rsid w:val="001960BB"/>
    <w:rsid w:val="00197E07"/>
    <w:rsid w:val="001A00A5"/>
    <w:rsid w:val="001B2FC2"/>
    <w:rsid w:val="001B30BA"/>
    <w:rsid w:val="001B4CAD"/>
    <w:rsid w:val="001F1F28"/>
    <w:rsid w:val="001F6D01"/>
    <w:rsid w:val="00203E66"/>
    <w:rsid w:val="0020569C"/>
    <w:rsid w:val="00205BD6"/>
    <w:rsid w:val="00207F6B"/>
    <w:rsid w:val="00226C45"/>
    <w:rsid w:val="00227B9D"/>
    <w:rsid w:val="002337C7"/>
    <w:rsid w:val="00257DD8"/>
    <w:rsid w:val="00271342"/>
    <w:rsid w:val="0027245D"/>
    <w:rsid w:val="00296018"/>
    <w:rsid w:val="002A1276"/>
    <w:rsid w:val="002B5256"/>
    <w:rsid w:val="002D5E37"/>
    <w:rsid w:val="002E3A2C"/>
    <w:rsid w:val="002F26A3"/>
    <w:rsid w:val="0032113A"/>
    <w:rsid w:val="00322B8E"/>
    <w:rsid w:val="00322EF9"/>
    <w:rsid w:val="00327DA7"/>
    <w:rsid w:val="003424DF"/>
    <w:rsid w:val="003443F0"/>
    <w:rsid w:val="00357EEC"/>
    <w:rsid w:val="003625AB"/>
    <w:rsid w:val="00375718"/>
    <w:rsid w:val="00396983"/>
    <w:rsid w:val="003A2B63"/>
    <w:rsid w:val="003B1569"/>
    <w:rsid w:val="003C5942"/>
    <w:rsid w:val="003D075C"/>
    <w:rsid w:val="003D64C9"/>
    <w:rsid w:val="003D75D1"/>
    <w:rsid w:val="003E7DD6"/>
    <w:rsid w:val="003F3B67"/>
    <w:rsid w:val="003F4E19"/>
    <w:rsid w:val="00400B52"/>
    <w:rsid w:val="00401113"/>
    <w:rsid w:val="004062A4"/>
    <w:rsid w:val="0040696A"/>
    <w:rsid w:val="00413616"/>
    <w:rsid w:val="00413CAD"/>
    <w:rsid w:val="00415D0A"/>
    <w:rsid w:val="00426099"/>
    <w:rsid w:val="00467DA5"/>
    <w:rsid w:val="00486796"/>
    <w:rsid w:val="00487A85"/>
    <w:rsid w:val="00495E74"/>
    <w:rsid w:val="00496270"/>
    <w:rsid w:val="004C527F"/>
    <w:rsid w:val="004C5A51"/>
    <w:rsid w:val="004C60E6"/>
    <w:rsid w:val="004C7D56"/>
    <w:rsid w:val="004D5B14"/>
    <w:rsid w:val="004D60CC"/>
    <w:rsid w:val="004D63FD"/>
    <w:rsid w:val="004E0C52"/>
    <w:rsid w:val="004E5280"/>
    <w:rsid w:val="004F4219"/>
    <w:rsid w:val="004F7859"/>
    <w:rsid w:val="00501F93"/>
    <w:rsid w:val="005250B8"/>
    <w:rsid w:val="00525560"/>
    <w:rsid w:val="00536FC8"/>
    <w:rsid w:val="005411D5"/>
    <w:rsid w:val="00546F2C"/>
    <w:rsid w:val="005537AE"/>
    <w:rsid w:val="0055625C"/>
    <w:rsid w:val="005703AB"/>
    <w:rsid w:val="00580EED"/>
    <w:rsid w:val="005911C5"/>
    <w:rsid w:val="005941FA"/>
    <w:rsid w:val="00595158"/>
    <w:rsid w:val="0059691D"/>
    <w:rsid w:val="005A297D"/>
    <w:rsid w:val="005A5319"/>
    <w:rsid w:val="005D6882"/>
    <w:rsid w:val="005E1BF6"/>
    <w:rsid w:val="005F44CA"/>
    <w:rsid w:val="005F6E32"/>
    <w:rsid w:val="005F7B13"/>
    <w:rsid w:val="0061416E"/>
    <w:rsid w:val="00622769"/>
    <w:rsid w:val="00630101"/>
    <w:rsid w:val="00634748"/>
    <w:rsid w:val="00635C5B"/>
    <w:rsid w:val="0063655C"/>
    <w:rsid w:val="00636ABA"/>
    <w:rsid w:val="0066266C"/>
    <w:rsid w:val="006718AB"/>
    <w:rsid w:val="00672C85"/>
    <w:rsid w:val="00673DC7"/>
    <w:rsid w:val="006765CA"/>
    <w:rsid w:val="00681379"/>
    <w:rsid w:val="00686AB6"/>
    <w:rsid w:val="0069016C"/>
    <w:rsid w:val="00691957"/>
    <w:rsid w:val="006C2116"/>
    <w:rsid w:val="006D4715"/>
    <w:rsid w:val="006F7A27"/>
    <w:rsid w:val="00700324"/>
    <w:rsid w:val="00702B84"/>
    <w:rsid w:val="00712E9A"/>
    <w:rsid w:val="00715CED"/>
    <w:rsid w:val="00716ABD"/>
    <w:rsid w:val="007179B8"/>
    <w:rsid w:val="00725817"/>
    <w:rsid w:val="00732708"/>
    <w:rsid w:val="00734A6C"/>
    <w:rsid w:val="00734F50"/>
    <w:rsid w:val="00740463"/>
    <w:rsid w:val="007426DB"/>
    <w:rsid w:val="0074571E"/>
    <w:rsid w:val="00750B55"/>
    <w:rsid w:val="0075718A"/>
    <w:rsid w:val="007A609F"/>
    <w:rsid w:val="007B7F30"/>
    <w:rsid w:val="007E338F"/>
    <w:rsid w:val="00806521"/>
    <w:rsid w:val="008162C7"/>
    <w:rsid w:val="008201B0"/>
    <w:rsid w:val="00822AE0"/>
    <w:rsid w:val="00835A7D"/>
    <w:rsid w:val="00835C5B"/>
    <w:rsid w:val="00854D57"/>
    <w:rsid w:val="00855A22"/>
    <w:rsid w:val="00856088"/>
    <w:rsid w:val="00857C5B"/>
    <w:rsid w:val="00864E3B"/>
    <w:rsid w:val="00882913"/>
    <w:rsid w:val="00886762"/>
    <w:rsid w:val="00892931"/>
    <w:rsid w:val="00895CEF"/>
    <w:rsid w:val="00897781"/>
    <w:rsid w:val="008B745D"/>
    <w:rsid w:val="008C5256"/>
    <w:rsid w:val="008E7162"/>
    <w:rsid w:val="008F2566"/>
    <w:rsid w:val="008F43F8"/>
    <w:rsid w:val="008F4DD1"/>
    <w:rsid w:val="00902DF8"/>
    <w:rsid w:val="0091425E"/>
    <w:rsid w:val="00915F7A"/>
    <w:rsid w:val="009210A3"/>
    <w:rsid w:val="0092624F"/>
    <w:rsid w:val="00943C93"/>
    <w:rsid w:val="009518A4"/>
    <w:rsid w:val="009677B3"/>
    <w:rsid w:val="00967FE5"/>
    <w:rsid w:val="0097547B"/>
    <w:rsid w:val="009754D8"/>
    <w:rsid w:val="00984DE0"/>
    <w:rsid w:val="00986AC1"/>
    <w:rsid w:val="00986C27"/>
    <w:rsid w:val="009906C4"/>
    <w:rsid w:val="00992D4A"/>
    <w:rsid w:val="009A1CE2"/>
    <w:rsid w:val="009D40B2"/>
    <w:rsid w:val="009E1802"/>
    <w:rsid w:val="009E5655"/>
    <w:rsid w:val="009E62B3"/>
    <w:rsid w:val="009F20E1"/>
    <w:rsid w:val="009F39AE"/>
    <w:rsid w:val="00A07489"/>
    <w:rsid w:val="00A141F3"/>
    <w:rsid w:val="00A2604A"/>
    <w:rsid w:val="00A2789C"/>
    <w:rsid w:val="00A33C64"/>
    <w:rsid w:val="00A400AF"/>
    <w:rsid w:val="00A43FB7"/>
    <w:rsid w:val="00A51528"/>
    <w:rsid w:val="00A53981"/>
    <w:rsid w:val="00A53BF6"/>
    <w:rsid w:val="00A66D0F"/>
    <w:rsid w:val="00A76263"/>
    <w:rsid w:val="00A777A3"/>
    <w:rsid w:val="00A85E43"/>
    <w:rsid w:val="00A90BDC"/>
    <w:rsid w:val="00A95654"/>
    <w:rsid w:val="00AA6209"/>
    <w:rsid w:val="00AC1149"/>
    <w:rsid w:val="00AD1EC4"/>
    <w:rsid w:val="00AD79AE"/>
    <w:rsid w:val="00B02454"/>
    <w:rsid w:val="00B056DF"/>
    <w:rsid w:val="00B06671"/>
    <w:rsid w:val="00B15BC6"/>
    <w:rsid w:val="00B24E2D"/>
    <w:rsid w:val="00B378AD"/>
    <w:rsid w:val="00B44D93"/>
    <w:rsid w:val="00B504BA"/>
    <w:rsid w:val="00B52F86"/>
    <w:rsid w:val="00B56BFD"/>
    <w:rsid w:val="00B671E0"/>
    <w:rsid w:val="00B72487"/>
    <w:rsid w:val="00B732A8"/>
    <w:rsid w:val="00B77FEC"/>
    <w:rsid w:val="00B839FF"/>
    <w:rsid w:val="00B85074"/>
    <w:rsid w:val="00B85F19"/>
    <w:rsid w:val="00B948D2"/>
    <w:rsid w:val="00BA00B4"/>
    <w:rsid w:val="00BA3E86"/>
    <w:rsid w:val="00BB635F"/>
    <w:rsid w:val="00BB6C97"/>
    <w:rsid w:val="00BC6E20"/>
    <w:rsid w:val="00BF11D5"/>
    <w:rsid w:val="00C23AF0"/>
    <w:rsid w:val="00C24FCB"/>
    <w:rsid w:val="00C26913"/>
    <w:rsid w:val="00C51BDF"/>
    <w:rsid w:val="00C52C9C"/>
    <w:rsid w:val="00C60BCE"/>
    <w:rsid w:val="00C749F6"/>
    <w:rsid w:val="00C74BE6"/>
    <w:rsid w:val="00C8332F"/>
    <w:rsid w:val="00C919AB"/>
    <w:rsid w:val="00CA0698"/>
    <w:rsid w:val="00CA6C77"/>
    <w:rsid w:val="00CB4C32"/>
    <w:rsid w:val="00CB7D84"/>
    <w:rsid w:val="00CD37C5"/>
    <w:rsid w:val="00CE689F"/>
    <w:rsid w:val="00CF11BA"/>
    <w:rsid w:val="00CF52EB"/>
    <w:rsid w:val="00D1344F"/>
    <w:rsid w:val="00D258D4"/>
    <w:rsid w:val="00D25DC1"/>
    <w:rsid w:val="00D31E5F"/>
    <w:rsid w:val="00D3722F"/>
    <w:rsid w:val="00D37EE3"/>
    <w:rsid w:val="00D44FDB"/>
    <w:rsid w:val="00D46901"/>
    <w:rsid w:val="00D50BFB"/>
    <w:rsid w:val="00D6195A"/>
    <w:rsid w:val="00D75107"/>
    <w:rsid w:val="00D77CB3"/>
    <w:rsid w:val="00D97E66"/>
    <w:rsid w:val="00DA3BBB"/>
    <w:rsid w:val="00DB43E7"/>
    <w:rsid w:val="00DC05F1"/>
    <w:rsid w:val="00DD6306"/>
    <w:rsid w:val="00DE00CB"/>
    <w:rsid w:val="00DE23D3"/>
    <w:rsid w:val="00DE7776"/>
    <w:rsid w:val="00DF0292"/>
    <w:rsid w:val="00E131CD"/>
    <w:rsid w:val="00E217D0"/>
    <w:rsid w:val="00E25CCF"/>
    <w:rsid w:val="00E3253E"/>
    <w:rsid w:val="00E3405B"/>
    <w:rsid w:val="00E51B17"/>
    <w:rsid w:val="00E566E3"/>
    <w:rsid w:val="00E56946"/>
    <w:rsid w:val="00E56CD9"/>
    <w:rsid w:val="00E66AD1"/>
    <w:rsid w:val="00E7005A"/>
    <w:rsid w:val="00E746CD"/>
    <w:rsid w:val="00E74D88"/>
    <w:rsid w:val="00E8403F"/>
    <w:rsid w:val="00E955A6"/>
    <w:rsid w:val="00EA2625"/>
    <w:rsid w:val="00EA2A3E"/>
    <w:rsid w:val="00EA37E8"/>
    <w:rsid w:val="00EA5CB5"/>
    <w:rsid w:val="00EA78A7"/>
    <w:rsid w:val="00EC4E1F"/>
    <w:rsid w:val="00EC4F3C"/>
    <w:rsid w:val="00ED2A3D"/>
    <w:rsid w:val="00ED4C9E"/>
    <w:rsid w:val="00EE052B"/>
    <w:rsid w:val="00EE3A87"/>
    <w:rsid w:val="00EE5116"/>
    <w:rsid w:val="00EE56CD"/>
    <w:rsid w:val="00EF0572"/>
    <w:rsid w:val="00EF05E4"/>
    <w:rsid w:val="00EF32BA"/>
    <w:rsid w:val="00F02D17"/>
    <w:rsid w:val="00F11461"/>
    <w:rsid w:val="00F121B8"/>
    <w:rsid w:val="00F20DF5"/>
    <w:rsid w:val="00F214A8"/>
    <w:rsid w:val="00F26432"/>
    <w:rsid w:val="00F31BF4"/>
    <w:rsid w:val="00F40AC3"/>
    <w:rsid w:val="00F44F2F"/>
    <w:rsid w:val="00F63D71"/>
    <w:rsid w:val="00F659C7"/>
    <w:rsid w:val="00F66E31"/>
    <w:rsid w:val="00F72CA8"/>
    <w:rsid w:val="00F87403"/>
    <w:rsid w:val="00F93471"/>
    <w:rsid w:val="00FA5BE4"/>
    <w:rsid w:val="00FA7A68"/>
    <w:rsid w:val="00FB44DE"/>
    <w:rsid w:val="00FB514A"/>
    <w:rsid w:val="00FC0A15"/>
    <w:rsid w:val="00FC19DB"/>
    <w:rsid w:val="00FC5E7A"/>
    <w:rsid w:val="00FD02E1"/>
    <w:rsid w:val="00FD3FA4"/>
    <w:rsid w:val="00FE080F"/>
    <w:rsid w:val="00FE1240"/>
    <w:rsid w:val="00FE323D"/>
    <w:rsid w:val="00FE4462"/>
    <w:rsid w:val="00FE5696"/>
    <w:rsid w:val="00FE7B59"/>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7b6c58,#887e6e,#d2232a,#57433e,#b0a696"/>
    </o:shapedefaults>
    <o:shapelayout v:ext="edit">
      <o:idmap v:ext="edit" data="1"/>
    </o:shapelayout>
  </w:shapeDefaults>
  <w:decimalSymbol w:val=","/>
  <w:listSeparator w:val=";"/>
  <w14:docId w14:val="0FFC9EB7"/>
  <w15:docId w15:val="{A4C5719B-E55C-4855-A036-D2140CB07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2"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95C7C"/>
    <w:rPr>
      <w:rFonts w:ascii="Arial" w:hAnsi="Arial"/>
      <w:szCs w:val="24"/>
      <w:lang w:val="en-US"/>
    </w:rPr>
  </w:style>
  <w:style w:type="paragraph" w:styleId="Naslov1">
    <w:name w:val="heading 1"/>
    <w:aliases w:val="ECC Heading 1"/>
    <w:basedOn w:val="Navaden"/>
    <w:next w:val="ECCParagraph"/>
    <w:autoRedefine/>
    <w:qFormat/>
    <w:rsid w:val="006C4FBD"/>
    <w:pPr>
      <w:keepNext/>
      <w:pageBreakBefore/>
      <w:spacing w:before="400" w:after="240"/>
      <w:outlineLvl w:val="0"/>
    </w:pPr>
    <w:rPr>
      <w:rFonts w:cs="Arial"/>
      <w:b/>
      <w:bCs/>
      <w:caps/>
      <w:color w:val="D2232A"/>
      <w:kern w:val="32"/>
      <w:szCs w:val="32"/>
      <w:lang w:val="en-GB"/>
    </w:rPr>
  </w:style>
  <w:style w:type="paragraph" w:styleId="Naslov2">
    <w:name w:val="heading 2"/>
    <w:aliases w:val="ECC Heading 2"/>
    <w:basedOn w:val="Navaden"/>
    <w:next w:val="ECCParagraph"/>
    <w:autoRedefine/>
    <w:qFormat/>
    <w:rsid w:val="00C95C7C"/>
    <w:pPr>
      <w:keepNext/>
      <w:numPr>
        <w:ilvl w:val="1"/>
        <w:numId w:val="2"/>
      </w:numPr>
      <w:spacing w:before="480" w:after="240"/>
      <w:outlineLvl w:val="1"/>
    </w:pPr>
    <w:rPr>
      <w:rFonts w:cs="Arial"/>
      <w:b/>
      <w:bCs/>
      <w:iCs/>
      <w:caps/>
      <w:szCs w:val="28"/>
    </w:rPr>
  </w:style>
  <w:style w:type="paragraph" w:styleId="Naslov3">
    <w:name w:val="heading 3"/>
    <w:aliases w:val="ECC Heading 3"/>
    <w:basedOn w:val="Navaden"/>
    <w:next w:val="ECCParagraph"/>
    <w:autoRedefine/>
    <w:qFormat/>
    <w:rsid w:val="00C95C7C"/>
    <w:pPr>
      <w:keepNext/>
      <w:numPr>
        <w:ilvl w:val="2"/>
        <w:numId w:val="2"/>
      </w:numPr>
      <w:spacing w:before="360" w:after="120"/>
      <w:outlineLvl w:val="2"/>
    </w:pPr>
    <w:rPr>
      <w:rFonts w:cs="Arial"/>
      <w:b/>
      <w:bCs/>
      <w:szCs w:val="26"/>
    </w:rPr>
  </w:style>
  <w:style w:type="paragraph" w:styleId="Naslov4">
    <w:name w:val="heading 4"/>
    <w:aliases w:val="ECC Heading 4"/>
    <w:basedOn w:val="Navaden"/>
    <w:next w:val="ECCParagraph"/>
    <w:autoRedefine/>
    <w:qFormat/>
    <w:rsid w:val="00C95C7C"/>
    <w:pPr>
      <w:numPr>
        <w:ilvl w:val="3"/>
        <w:numId w:val="2"/>
      </w:numPr>
      <w:spacing w:before="360" w:after="120"/>
      <w:outlineLvl w:val="3"/>
    </w:pPr>
    <w:rPr>
      <w:rFonts w:cs="Arial"/>
      <w:bCs/>
      <w:i/>
      <w:color w:val="D2232A"/>
      <w:szCs w:val="26"/>
    </w:rPr>
  </w:style>
  <w:style w:type="paragraph" w:styleId="Naslov5">
    <w:name w:val="heading 5"/>
    <w:basedOn w:val="Navaden"/>
    <w:next w:val="Navaden"/>
    <w:qFormat/>
    <w:rsid w:val="004F32DC"/>
    <w:pPr>
      <w:numPr>
        <w:ilvl w:val="4"/>
        <w:numId w:val="2"/>
      </w:numPr>
      <w:spacing w:before="240" w:after="60"/>
      <w:outlineLvl w:val="4"/>
    </w:pPr>
    <w:rPr>
      <w:b/>
      <w:bCs/>
      <w:i/>
      <w:iCs/>
      <w:sz w:val="26"/>
      <w:szCs w:val="26"/>
    </w:rPr>
  </w:style>
  <w:style w:type="paragraph" w:styleId="Naslov6">
    <w:name w:val="heading 6"/>
    <w:basedOn w:val="Navaden"/>
    <w:next w:val="Navaden"/>
    <w:qFormat/>
    <w:rsid w:val="004F32DC"/>
    <w:pPr>
      <w:numPr>
        <w:ilvl w:val="5"/>
        <w:numId w:val="2"/>
      </w:numPr>
      <w:spacing w:before="240" w:after="60"/>
      <w:outlineLvl w:val="5"/>
    </w:pPr>
    <w:rPr>
      <w:b/>
      <w:bCs/>
      <w:sz w:val="22"/>
      <w:szCs w:val="22"/>
    </w:rPr>
  </w:style>
  <w:style w:type="paragraph" w:styleId="Naslov7">
    <w:name w:val="heading 7"/>
    <w:basedOn w:val="Navaden"/>
    <w:next w:val="Navaden"/>
    <w:qFormat/>
    <w:rsid w:val="004F32DC"/>
    <w:pPr>
      <w:numPr>
        <w:ilvl w:val="6"/>
        <w:numId w:val="2"/>
      </w:numPr>
      <w:spacing w:before="240" w:after="60"/>
      <w:outlineLvl w:val="6"/>
    </w:pPr>
    <w:rPr>
      <w:sz w:val="24"/>
    </w:rPr>
  </w:style>
  <w:style w:type="paragraph" w:styleId="Naslov8">
    <w:name w:val="heading 8"/>
    <w:basedOn w:val="Navaden"/>
    <w:next w:val="Navaden"/>
    <w:qFormat/>
    <w:rsid w:val="004F32DC"/>
    <w:pPr>
      <w:numPr>
        <w:ilvl w:val="7"/>
        <w:numId w:val="2"/>
      </w:numPr>
      <w:spacing w:before="240" w:after="60"/>
      <w:outlineLvl w:val="7"/>
    </w:pPr>
    <w:rPr>
      <w:i/>
      <w:iCs/>
      <w:sz w:val="24"/>
    </w:rPr>
  </w:style>
  <w:style w:type="paragraph" w:styleId="Naslov9">
    <w:name w:val="heading 9"/>
    <w:basedOn w:val="Navaden"/>
    <w:next w:val="Navaden"/>
    <w:qFormat/>
    <w:rsid w:val="004F32DC"/>
    <w:pPr>
      <w:numPr>
        <w:ilvl w:val="8"/>
        <w:numId w:val="2"/>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ECCParagraph">
    <w:name w:val="ECC Paragraph"/>
    <w:basedOn w:val="Navaden"/>
    <w:rsid w:val="004E66F0"/>
    <w:pPr>
      <w:spacing w:after="240"/>
      <w:jc w:val="both"/>
    </w:pPr>
    <w:rPr>
      <w:lang w:val="en-GB"/>
    </w:rPr>
  </w:style>
  <w:style w:type="paragraph" w:customStyle="1" w:styleId="ECCParBulleted">
    <w:name w:val="ECC Par Bulleted"/>
    <w:basedOn w:val="ECCParagraph"/>
    <w:uiPriority w:val="99"/>
    <w:rsid w:val="006F49B0"/>
    <w:pPr>
      <w:numPr>
        <w:numId w:val="1"/>
      </w:numPr>
      <w:spacing w:after="0"/>
      <w:ind w:left="357" w:hanging="357"/>
    </w:pPr>
  </w:style>
  <w:style w:type="paragraph" w:styleId="Glava">
    <w:name w:val="header"/>
    <w:basedOn w:val="Navaden"/>
    <w:rsid w:val="00C95C7C"/>
    <w:pPr>
      <w:tabs>
        <w:tab w:val="center" w:pos="4320"/>
        <w:tab w:val="right" w:pos="8640"/>
      </w:tabs>
    </w:pPr>
    <w:rPr>
      <w:b/>
      <w:sz w:val="16"/>
    </w:rPr>
  </w:style>
  <w:style w:type="paragraph" w:styleId="Noga">
    <w:name w:val="footer"/>
    <w:basedOn w:val="Navaden"/>
    <w:link w:val="NogaZnak"/>
    <w:rsid w:val="0077244E"/>
    <w:pPr>
      <w:tabs>
        <w:tab w:val="center" w:pos="4320"/>
        <w:tab w:val="right" w:pos="8640"/>
      </w:tabs>
    </w:pPr>
  </w:style>
  <w:style w:type="paragraph" w:customStyle="1" w:styleId="ECCAnnex-heading1">
    <w:name w:val="ECC Annex - heading1"/>
    <w:basedOn w:val="Naslov1"/>
    <w:next w:val="ECCParagraph"/>
    <w:rsid w:val="00B671E0"/>
    <w:pPr>
      <w:numPr>
        <w:numId w:val="6"/>
      </w:numPr>
    </w:pPr>
  </w:style>
  <w:style w:type="paragraph" w:styleId="Kazalovsebine1">
    <w:name w:val="toc 1"/>
    <w:basedOn w:val="Navaden"/>
    <w:next w:val="Navaden"/>
    <w:autoRedefine/>
    <w:semiHidden/>
    <w:rsid w:val="00EA7A83"/>
    <w:pPr>
      <w:tabs>
        <w:tab w:val="left" w:pos="360"/>
        <w:tab w:val="right" w:leader="dot" w:pos="9629"/>
      </w:tabs>
      <w:spacing w:before="240"/>
    </w:pPr>
    <w:rPr>
      <w:b/>
      <w:caps/>
    </w:rPr>
  </w:style>
  <w:style w:type="character" w:styleId="Hiperpovezava">
    <w:name w:val="Hyperlink"/>
    <w:basedOn w:val="Privzetapisavaodstavka"/>
    <w:semiHidden/>
    <w:rsid w:val="00A82384"/>
    <w:rPr>
      <w:color w:val="0000FF"/>
      <w:u w:val="single"/>
    </w:rPr>
  </w:style>
  <w:style w:type="paragraph" w:styleId="Kazalovsebine2">
    <w:name w:val="toc 2"/>
    <w:basedOn w:val="Navaden"/>
    <w:next w:val="Navaden"/>
    <w:autoRedefine/>
    <w:semiHidden/>
    <w:rsid w:val="00EA7A83"/>
    <w:pPr>
      <w:tabs>
        <w:tab w:val="left" w:pos="900"/>
        <w:tab w:val="right" w:leader="dot" w:pos="9629"/>
      </w:tabs>
      <w:ind w:left="360"/>
    </w:pPr>
  </w:style>
  <w:style w:type="paragraph" w:styleId="Kazalovsebine3">
    <w:name w:val="toc 3"/>
    <w:basedOn w:val="Navaden"/>
    <w:next w:val="Navaden"/>
    <w:autoRedefine/>
    <w:semiHidden/>
    <w:rsid w:val="00CF7259"/>
    <w:pPr>
      <w:tabs>
        <w:tab w:val="left" w:pos="1440"/>
        <w:tab w:val="right" w:leader="dot" w:pos="9629"/>
      </w:tabs>
      <w:ind w:left="900"/>
    </w:pPr>
  </w:style>
  <w:style w:type="paragraph" w:styleId="Kazalovsebine4">
    <w:name w:val="toc 4"/>
    <w:basedOn w:val="Navaden"/>
    <w:next w:val="Navaden"/>
    <w:autoRedefine/>
    <w:semiHidden/>
    <w:rsid w:val="007D1E37"/>
    <w:pPr>
      <w:tabs>
        <w:tab w:val="left" w:pos="2340"/>
        <w:tab w:val="right" w:leader="dot" w:pos="9629"/>
      </w:tabs>
      <w:ind w:left="1440"/>
    </w:pPr>
    <w:rPr>
      <w:i/>
    </w:rPr>
  </w:style>
  <w:style w:type="table" w:styleId="Tabelamrea">
    <w:name w:val="Table Grid"/>
    <w:basedOn w:val="Navadnatabela"/>
    <w:rsid w:val="006F4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avaden"/>
    <w:autoRedefine/>
    <w:rsid w:val="008935B9"/>
    <w:pPr>
      <w:ind w:left="454" w:hanging="454"/>
    </w:pPr>
    <w:rPr>
      <w:sz w:val="16"/>
    </w:rPr>
  </w:style>
  <w:style w:type="paragraph" w:styleId="Sprotnaopomba-besedilo">
    <w:name w:val="footnote text"/>
    <w:aliases w:val="ALTS FOOTNOTE,DNV-FT,Footnote Text Char1,Footnote Text Char Char1,Footnote Text Char4 Char Char,Footnote Text Char1 Char1 Char1 Char,Footnote Text Char Char1 Char1 Char Char"/>
    <w:basedOn w:val="Navaden"/>
    <w:semiHidden/>
    <w:rsid w:val="008935B9"/>
    <w:rPr>
      <w:szCs w:val="20"/>
    </w:rPr>
  </w:style>
  <w:style w:type="character" w:styleId="Sprotnaopomba-sklic">
    <w:name w:val="footnote reference"/>
    <w:aliases w:val="Appel note de bas de p,Footnote Reference/"/>
    <w:basedOn w:val="Privzetapisavaodstavka"/>
    <w:semiHidden/>
    <w:rsid w:val="006C4FBD"/>
    <w:rPr>
      <w:rFonts w:ascii="Arial" w:hAnsi="Arial"/>
      <w:color w:val="D2232A"/>
      <w:vertAlign w:val="superscript"/>
    </w:rPr>
  </w:style>
  <w:style w:type="paragraph" w:customStyle="1" w:styleId="Text">
    <w:name w:val="Text"/>
    <w:basedOn w:val="Navaden"/>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avaden"/>
    <w:rsid w:val="00A50B64"/>
    <w:pPr>
      <w:numPr>
        <w:numId w:val="5"/>
      </w:numPr>
    </w:pPr>
    <w:rPr>
      <w:lang w:eastAsia="ja-JP"/>
    </w:rPr>
  </w:style>
  <w:style w:type="paragraph" w:customStyle="1" w:styleId="ECCAnnexheading2">
    <w:name w:val="ECC Annex heading2"/>
    <w:basedOn w:val="Navaden"/>
    <w:next w:val="ECCParagraph"/>
    <w:rsid w:val="00C95C7C"/>
    <w:pPr>
      <w:numPr>
        <w:ilvl w:val="1"/>
        <w:numId w:val="6"/>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avaden"/>
    <w:next w:val="ECCParagraph"/>
    <w:rsid w:val="00B0058C"/>
    <w:pPr>
      <w:numPr>
        <w:ilvl w:val="2"/>
        <w:numId w:val="6"/>
      </w:numPr>
      <w:overflowPunct w:val="0"/>
      <w:autoSpaceDE w:val="0"/>
      <w:autoSpaceDN w:val="0"/>
      <w:adjustRightInd w:val="0"/>
      <w:spacing w:before="360" w:after="120"/>
      <w:textAlignment w:val="baseline"/>
    </w:pPr>
    <w:rPr>
      <w:b/>
    </w:rPr>
  </w:style>
  <w:style w:type="paragraph" w:customStyle="1" w:styleId="ECCAnnexheading4">
    <w:name w:val="ECC Annex heading4"/>
    <w:basedOn w:val="Navaden"/>
    <w:next w:val="ECCParagraph"/>
    <w:rsid w:val="00C95C7C"/>
    <w:pPr>
      <w:numPr>
        <w:ilvl w:val="3"/>
        <w:numId w:val="6"/>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avaden"/>
    <w:rsid w:val="006C4FBD"/>
    <w:pPr>
      <w:spacing w:before="120" w:after="120"/>
      <w:ind w:left="3402"/>
    </w:pPr>
    <w:rPr>
      <w:bCs/>
      <w:sz w:val="18"/>
    </w:rPr>
  </w:style>
  <w:style w:type="paragraph" w:customStyle="1" w:styleId="Reporttitledescription">
    <w:name w:val="Report title/description"/>
    <w:basedOn w:val="Navaden"/>
    <w:rsid w:val="00C95C7C"/>
    <w:pPr>
      <w:spacing w:before="600" w:line="288" w:lineRule="auto"/>
      <w:ind w:left="3402"/>
    </w:pPr>
    <w:rPr>
      <w:sz w:val="24"/>
    </w:rPr>
  </w:style>
  <w:style w:type="paragraph" w:customStyle="1" w:styleId="LetteredList">
    <w:name w:val="Lettered List"/>
    <w:basedOn w:val="Navaden"/>
    <w:rsid w:val="00E258D0"/>
    <w:pPr>
      <w:numPr>
        <w:numId w:val="7"/>
      </w:numPr>
      <w:spacing w:after="120"/>
      <w:jc w:val="both"/>
    </w:pPr>
  </w:style>
  <w:style w:type="paragraph" w:styleId="Besedilooblaka">
    <w:name w:val="Balloon Text"/>
    <w:basedOn w:val="Navaden"/>
    <w:link w:val="BesedilooblakaZnak"/>
    <w:uiPriority w:val="99"/>
    <w:semiHidden/>
    <w:unhideWhenUsed/>
    <w:rsid w:val="00FD3FA4"/>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FD3FA4"/>
    <w:rPr>
      <w:rFonts w:ascii="Lucida Grande" w:hAnsi="Lucida Grande" w:cs="Lucida Grande"/>
      <w:sz w:val="18"/>
      <w:szCs w:val="18"/>
      <w:lang w:val="en-US"/>
    </w:rPr>
  </w:style>
  <w:style w:type="paragraph" w:customStyle="1" w:styleId="NumberedList">
    <w:name w:val="Numbered List"/>
    <w:basedOn w:val="ECCParagraph"/>
    <w:rsid w:val="00D37EE3"/>
    <w:pPr>
      <w:numPr>
        <w:numId w:val="8"/>
      </w:numPr>
    </w:pPr>
  </w:style>
  <w:style w:type="paragraph" w:customStyle="1" w:styleId="Kopfzeile1">
    <w:name w:val="Kopfzeile1"/>
    <w:basedOn w:val="Glava"/>
    <w:rsid w:val="005D6882"/>
    <w:pPr>
      <w:tabs>
        <w:tab w:val="clear" w:pos="4320"/>
        <w:tab w:val="clear" w:pos="8640"/>
        <w:tab w:val="center" w:pos="4536"/>
        <w:tab w:val="right" w:pos="9072"/>
      </w:tabs>
    </w:pPr>
    <w:rPr>
      <w:sz w:val="22"/>
      <w:szCs w:val="20"/>
      <w:lang w:val="nb-NO" w:eastAsia="de-DE"/>
    </w:rPr>
  </w:style>
  <w:style w:type="character" w:styleId="tevilkastrani">
    <w:name w:val="page number"/>
    <w:basedOn w:val="Privzetapisavaodstavka"/>
    <w:rsid w:val="005D6882"/>
  </w:style>
  <w:style w:type="paragraph" w:customStyle="1" w:styleId="Header1">
    <w:name w:val="Header1"/>
    <w:basedOn w:val="Glava"/>
    <w:link w:val="HeaderZchnZchn"/>
    <w:rsid w:val="005D6882"/>
    <w:pPr>
      <w:tabs>
        <w:tab w:val="clear" w:pos="4320"/>
        <w:tab w:val="clear" w:pos="8640"/>
        <w:tab w:val="center" w:pos="4536"/>
        <w:tab w:val="right" w:pos="9072"/>
      </w:tabs>
      <w:spacing w:before="60"/>
    </w:pPr>
    <w:rPr>
      <w:sz w:val="22"/>
      <w:szCs w:val="20"/>
      <w:lang w:val="nb-NO" w:eastAsia="de-DE"/>
    </w:rPr>
  </w:style>
  <w:style w:type="character" w:customStyle="1" w:styleId="HeaderZchnZchn">
    <w:name w:val="Header Zchn Zchn"/>
    <w:link w:val="Header1"/>
    <w:rsid w:val="005D6882"/>
    <w:rPr>
      <w:rFonts w:ascii="Arial" w:hAnsi="Arial"/>
      <w:b/>
      <w:sz w:val="22"/>
      <w:lang w:val="nb-NO" w:eastAsia="de-DE"/>
    </w:rPr>
  </w:style>
  <w:style w:type="paragraph" w:styleId="Brezrazmikov">
    <w:name w:val="No Spacing"/>
    <w:uiPriority w:val="1"/>
    <w:qFormat/>
    <w:rsid w:val="005D6882"/>
    <w:pPr>
      <w:jc w:val="both"/>
    </w:pPr>
    <w:rPr>
      <w:rFonts w:ascii="Arial" w:hAnsi="Arial"/>
      <w:sz w:val="22"/>
      <w:lang w:val="nb-NO" w:eastAsia="de-DE"/>
    </w:rPr>
  </w:style>
  <w:style w:type="paragraph" w:styleId="Napis">
    <w:name w:val="caption"/>
    <w:basedOn w:val="Navaden"/>
    <w:next w:val="Navaden"/>
    <w:link w:val="NapisZnak"/>
    <w:unhideWhenUsed/>
    <w:qFormat/>
    <w:rsid w:val="005D6882"/>
    <w:pPr>
      <w:spacing w:before="240" w:after="240"/>
      <w:jc w:val="center"/>
    </w:pPr>
    <w:rPr>
      <w:b/>
      <w:bCs/>
      <w:color w:val="D2232A"/>
      <w:szCs w:val="20"/>
    </w:rPr>
  </w:style>
  <w:style w:type="paragraph" w:customStyle="1" w:styleId="ECCFigure">
    <w:name w:val="ECC Figure"/>
    <w:basedOn w:val="Napis"/>
    <w:link w:val="ECCFigureCar"/>
    <w:qFormat/>
    <w:rsid w:val="005D6882"/>
  </w:style>
  <w:style w:type="character" w:customStyle="1" w:styleId="NapisZnak">
    <w:name w:val="Napis Znak"/>
    <w:basedOn w:val="Privzetapisavaodstavka"/>
    <w:link w:val="Napis"/>
    <w:rsid w:val="005D6882"/>
    <w:rPr>
      <w:rFonts w:ascii="Arial" w:hAnsi="Arial"/>
      <w:b/>
      <w:bCs/>
      <w:color w:val="D2232A"/>
      <w:lang w:val="en-US"/>
    </w:rPr>
  </w:style>
  <w:style w:type="character" w:customStyle="1" w:styleId="ECCFigureCar">
    <w:name w:val="ECC Figure Car"/>
    <w:basedOn w:val="NapisZnak"/>
    <w:link w:val="ECCFigure"/>
    <w:rsid w:val="005D6882"/>
    <w:rPr>
      <w:rFonts w:ascii="Arial" w:hAnsi="Arial"/>
      <w:b/>
      <w:bCs/>
      <w:color w:val="D2232A"/>
      <w:lang w:val="en-US"/>
    </w:rPr>
  </w:style>
  <w:style w:type="paragraph" w:styleId="Navadensplet">
    <w:name w:val="Normal (Web)"/>
    <w:basedOn w:val="Navaden"/>
    <w:uiPriority w:val="99"/>
    <w:unhideWhenUsed/>
    <w:rsid w:val="005D6882"/>
    <w:pPr>
      <w:spacing w:before="100" w:beforeAutospacing="1" w:after="100" w:afterAutospacing="1"/>
    </w:pPr>
    <w:rPr>
      <w:rFonts w:ascii="Times New Roman" w:eastAsiaTheme="minorEastAsia" w:hAnsi="Times New Roman"/>
      <w:sz w:val="24"/>
      <w:lang w:val="fr-FR" w:eastAsia="fr-FR"/>
    </w:rPr>
  </w:style>
  <w:style w:type="character" w:styleId="Pripombasklic">
    <w:name w:val="annotation reference"/>
    <w:basedOn w:val="Privzetapisavaodstavka"/>
    <w:uiPriority w:val="99"/>
    <w:semiHidden/>
    <w:unhideWhenUsed/>
    <w:rsid w:val="00734F50"/>
    <w:rPr>
      <w:sz w:val="16"/>
      <w:szCs w:val="16"/>
    </w:rPr>
  </w:style>
  <w:style w:type="paragraph" w:styleId="Pripombabesedilo">
    <w:name w:val="annotation text"/>
    <w:basedOn w:val="Navaden"/>
    <w:link w:val="PripombabesediloZnak"/>
    <w:uiPriority w:val="99"/>
    <w:semiHidden/>
    <w:unhideWhenUsed/>
    <w:rsid w:val="00734F50"/>
    <w:rPr>
      <w:szCs w:val="20"/>
    </w:rPr>
  </w:style>
  <w:style w:type="character" w:customStyle="1" w:styleId="PripombabesediloZnak">
    <w:name w:val="Pripomba – besedilo Znak"/>
    <w:basedOn w:val="Privzetapisavaodstavka"/>
    <w:link w:val="Pripombabesedilo"/>
    <w:uiPriority w:val="99"/>
    <w:semiHidden/>
    <w:rsid w:val="00734F50"/>
    <w:rPr>
      <w:rFonts w:ascii="Arial" w:hAnsi="Arial"/>
      <w:lang w:val="en-US"/>
    </w:rPr>
  </w:style>
  <w:style w:type="paragraph" w:styleId="Zadevapripombe">
    <w:name w:val="annotation subject"/>
    <w:basedOn w:val="Pripombabesedilo"/>
    <w:next w:val="Pripombabesedilo"/>
    <w:link w:val="ZadevapripombeZnak"/>
    <w:uiPriority w:val="99"/>
    <w:semiHidden/>
    <w:unhideWhenUsed/>
    <w:rsid w:val="00734F50"/>
    <w:rPr>
      <w:b/>
      <w:bCs/>
    </w:rPr>
  </w:style>
  <w:style w:type="character" w:customStyle="1" w:styleId="ZadevapripombeZnak">
    <w:name w:val="Zadeva pripombe Znak"/>
    <w:basedOn w:val="PripombabesediloZnak"/>
    <w:link w:val="Zadevapripombe"/>
    <w:uiPriority w:val="99"/>
    <w:semiHidden/>
    <w:rsid w:val="00734F50"/>
    <w:rPr>
      <w:rFonts w:ascii="Arial" w:hAnsi="Arial"/>
      <w:b/>
      <w:bCs/>
      <w:lang w:val="en-US"/>
    </w:rPr>
  </w:style>
  <w:style w:type="paragraph" w:styleId="Revizija">
    <w:name w:val="Revision"/>
    <w:hidden/>
    <w:uiPriority w:val="99"/>
    <w:semiHidden/>
    <w:rsid w:val="00734F50"/>
    <w:rPr>
      <w:rFonts w:ascii="Arial" w:hAnsi="Arial"/>
      <w:szCs w:val="24"/>
      <w:lang w:val="en-US"/>
    </w:rPr>
  </w:style>
  <w:style w:type="paragraph" w:customStyle="1" w:styleId="Default">
    <w:name w:val="Default"/>
    <w:rsid w:val="00734F50"/>
    <w:pPr>
      <w:autoSpaceDE w:val="0"/>
      <w:autoSpaceDN w:val="0"/>
      <w:adjustRightInd w:val="0"/>
    </w:pPr>
    <w:rPr>
      <w:color w:val="000000"/>
      <w:sz w:val="24"/>
      <w:szCs w:val="24"/>
      <w:lang w:val="fr-FR"/>
    </w:rPr>
  </w:style>
  <w:style w:type="paragraph" w:styleId="Odstavekseznama">
    <w:name w:val="List Paragraph"/>
    <w:basedOn w:val="Navaden"/>
    <w:uiPriority w:val="34"/>
    <w:qFormat/>
    <w:rsid w:val="00FE7B59"/>
    <w:pPr>
      <w:ind w:left="720"/>
      <w:contextualSpacing/>
    </w:pPr>
  </w:style>
  <w:style w:type="character" w:customStyle="1" w:styleId="NogaZnak">
    <w:name w:val="Noga Znak"/>
    <w:basedOn w:val="Privzetapisavaodstavka"/>
    <w:link w:val="Noga"/>
    <w:locked/>
    <w:rsid w:val="00FE7B59"/>
    <w:rPr>
      <w:rFonts w:ascii="Arial" w:hAnsi="Arial"/>
      <w:szCs w:val="24"/>
      <w:lang w:val="en-US"/>
    </w:rPr>
  </w:style>
  <w:style w:type="paragraph" w:customStyle="1" w:styleId="Normalerostyle">
    <w:name w:val="Normal.erostyle"/>
    <w:rsid w:val="00FE7B59"/>
    <w:pPr>
      <w:suppressAutoHyphens/>
      <w:spacing w:line="360" w:lineRule="auto"/>
      <w:jc w:val="both"/>
    </w:pPr>
    <w:rPr>
      <w:sz w:val="24"/>
    </w:rPr>
  </w:style>
  <w:style w:type="paragraph" w:styleId="Telobesedila-zamik">
    <w:name w:val="Body Text Indent"/>
    <w:basedOn w:val="Navaden"/>
    <w:link w:val="Telobesedila-zamikZnak"/>
    <w:rsid w:val="00FE7B59"/>
    <w:pPr>
      <w:ind w:left="720"/>
    </w:pPr>
    <w:rPr>
      <w:rFonts w:ascii="Times New Roman" w:hAnsi="Times New Roman"/>
      <w:sz w:val="24"/>
      <w:szCs w:val="20"/>
      <w:lang w:val="en-GB" w:eastAsia="it-IT"/>
    </w:rPr>
  </w:style>
  <w:style w:type="character" w:customStyle="1" w:styleId="Telobesedila-zamikZnak">
    <w:name w:val="Telo besedila - zamik Znak"/>
    <w:basedOn w:val="Privzetapisavaodstavka"/>
    <w:link w:val="Telobesedila-zamik"/>
    <w:rsid w:val="00FE7B59"/>
    <w:rPr>
      <w:sz w:val="24"/>
      <w:lang w:eastAsia="it-IT"/>
    </w:rPr>
  </w:style>
  <w:style w:type="paragraph" w:styleId="Telobesedila2">
    <w:name w:val="Body Text 2"/>
    <w:basedOn w:val="Navaden"/>
    <w:link w:val="Telobesedila2Znak"/>
    <w:rsid w:val="00FE7B59"/>
    <w:rPr>
      <w:rFonts w:ascii="Times New Roman" w:hAnsi="Times New Roman"/>
      <w:i/>
      <w:sz w:val="24"/>
      <w:szCs w:val="20"/>
      <w:lang w:val="en-GB" w:eastAsia="it-IT"/>
    </w:rPr>
  </w:style>
  <w:style w:type="character" w:customStyle="1" w:styleId="Telobesedila2Znak">
    <w:name w:val="Telo besedila 2 Znak"/>
    <w:basedOn w:val="Privzetapisavaodstavka"/>
    <w:link w:val="Telobesedila2"/>
    <w:rsid w:val="00FE7B59"/>
    <w:rPr>
      <w:i/>
      <w:sz w:val="24"/>
      <w:lang w:eastAsia="it-IT"/>
    </w:rPr>
  </w:style>
  <w:style w:type="paragraph" w:styleId="Telobesedila3">
    <w:name w:val="Body Text 3"/>
    <w:basedOn w:val="Navaden"/>
    <w:link w:val="Telobesedila3Znak"/>
    <w:rsid w:val="00FE7B59"/>
    <w:pPr>
      <w:jc w:val="both"/>
    </w:pPr>
    <w:rPr>
      <w:rFonts w:ascii="Times New Roman" w:hAnsi="Times New Roman"/>
      <w:b/>
      <w:sz w:val="24"/>
      <w:szCs w:val="20"/>
      <w:lang w:val="en-GB" w:eastAsia="it-IT"/>
    </w:rPr>
  </w:style>
  <w:style w:type="character" w:customStyle="1" w:styleId="Telobesedila3Znak">
    <w:name w:val="Telo besedila 3 Znak"/>
    <w:basedOn w:val="Privzetapisavaodstavka"/>
    <w:link w:val="Telobesedila3"/>
    <w:rsid w:val="00FE7B59"/>
    <w:rPr>
      <w:b/>
      <w:sz w:val="24"/>
      <w:lang w:eastAsia="it-IT"/>
    </w:rPr>
  </w:style>
  <w:style w:type="paragraph" w:styleId="Oznaenseznam">
    <w:name w:val="List Bullet"/>
    <w:basedOn w:val="Navaden"/>
    <w:uiPriority w:val="12"/>
    <w:qFormat/>
    <w:rsid w:val="004D63FD"/>
    <w:pPr>
      <w:numPr>
        <w:numId w:val="10"/>
      </w:numPr>
      <w:contextualSpacing/>
    </w:pPr>
    <w:rPr>
      <w:rFonts w:asciiTheme="minorHAnsi" w:eastAsiaTheme="minorEastAsia" w:hAnsiTheme="minorHAnsi" w:cstheme="minorBidi"/>
      <w:sz w:val="24"/>
      <w:lang w:val="sv-SE"/>
    </w:rPr>
  </w:style>
  <w:style w:type="character" w:customStyle="1" w:styleId="anti-spider">
    <w:name w:val="anti-spider"/>
    <w:basedOn w:val="Privzetapisavaodstavka"/>
    <w:rsid w:val="0027245D"/>
  </w:style>
  <w:style w:type="paragraph" w:customStyle="1" w:styleId="Text1">
    <w:name w:val="Text 1"/>
    <w:basedOn w:val="Navaden"/>
    <w:rsid w:val="00DE23D3"/>
    <w:pPr>
      <w:spacing w:after="240"/>
      <w:ind w:left="482"/>
      <w:jc w:val="both"/>
    </w:pPr>
    <w:rPr>
      <w:rFonts w:ascii="Times New Roman" w:hAnsi="Times New Roman"/>
      <w:sz w:val="24"/>
      <w:szCs w:val="20"/>
      <w:lang w:val="en-GB" w:eastAsia="fr-BE"/>
    </w:rPr>
  </w:style>
  <w:style w:type="character" w:styleId="SledenaHiperpovezava">
    <w:name w:val="FollowedHyperlink"/>
    <w:basedOn w:val="Privzetapisavaodstavka"/>
    <w:uiPriority w:val="99"/>
    <w:semiHidden/>
    <w:unhideWhenUsed/>
    <w:rsid w:val="00D97E6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92904">
      <w:bodyDiv w:val="1"/>
      <w:marLeft w:val="0"/>
      <w:marRight w:val="0"/>
      <w:marTop w:val="0"/>
      <w:marBottom w:val="0"/>
      <w:divBdr>
        <w:top w:val="none" w:sz="0" w:space="0" w:color="auto"/>
        <w:left w:val="none" w:sz="0" w:space="0" w:color="auto"/>
        <w:bottom w:val="none" w:sz="0" w:space="0" w:color="auto"/>
        <w:right w:val="none" w:sz="0" w:space="0" w:color="auto"/>
      </w:divBdr>
    </w:div>
    <w:div w:id="1177958642">
      <w:bodyDiv w:val="1"/>
      <w:marLeft w:val="0"/>
      <w:marRight w:val="0"/>
      <w:marTop w:val="0"/>
      <w:marBottom w:val="0"/>
      <w:divBdr>
        <w:top w:val="none" w:sz="0" w:space="0" w:color="auto"/>
        <w:left w:val="none" w:sz="0" w:space="0" w:color="auto"/>
        <w:bottom w:val="none" w:sz="0" w:space="0" w:color="auto"/>
        <w:right w:val="none" w:sz="0" w:space="0" w:color="auto"/>
      </w:divBdr>
      <w:divsChild>
        <w:div w:id="1360011341">
          <w:marLeft w:val="0"/>
          <w:marRight w:val="0"/>
          <w:marTop w:val="0"/>
          <w:marBottom w:val="0"/>
          <w:divBdr>
            <w:top w:val="none" w:sz="0" w:space="0" w:color="auto"/>
            <w:left w:val="none" w:sz="0" w:space="0" w:color="auto"/>
            <w:bottom w:val="none" w:sz="0" w:space="0" w:color="auto"/>
            <w:right w:val="none" w:sz="0" w:space="0" w:color="auto"/>
          </w:divBdr>
          <w:divsChild>
            <w:div w:id="160588268">
              <w:marLeft w:val="-225"/>
              <w:marRight w:val="-225"/>
              <w:marTop w:val="0"/>
              <w:marBottom w:val="0"/>
              <w:divBdr>
                <w:top w:val="none" w:sz="0" w:space="0" w:color="auto"/>
                <w:left w:val="none" w:sz="0" w:space="0" w:color="auto"/>
                <w:bottom w:val="none" w:sz="0" w:space="0" w:color="auto"/>
                <w:right w:val="none" w:sz="0" w:space="0" w:color="auto"/>
              </w:divBdr>
              <w:divsChild>
                <w:div w:id="2076538145">
                  <w:marLeft w:val="0"/>
                  <w:marRight w:val="0"/>
                  <w:marTop w:val="0"/>
                  <w:marBottom w:val="300"/>
                  <w:divBdr>
                    <w:top w:val="single" w:sz="6" w:space="14" w:color="E3E3E3"/>
                    <w:left w:val="single" w:sz="6" w:space="14" w:color="E3E3E3"/>
                    <w:bottom w:val="single" w:sz="6" w:space="14" w:color="E3E3E3"/>
                    <w:right w:val="single" w:sz="6" w:space="14" w:color="E3E3E3"/>
                  </w:divBdr>
                  <w:divsChild>
                    <w:div w:id="189225023">
                      <w:marLeft w:val="-225"/>
                      <w:marRight w:val="-225"/>
                      <w:marTop w:val="0"/>
                      <w:marBottom w:val="0"/>
                      <w:divBdr>
                        <w:top w:val="none" w:sz="0" w:space="0" w:color="auto"/>
                        <w:left w:val="none" w:sz="0" w:space="0" w:color="auto"/>
                        <w:bottom w:val="none" w:sz="0" w:space="0" w:color="auto"/>
                        <w:right w:val="none" w:sz="0" w:space="0" w:color="auto"/>
                      </w:divBdr>
                      <w:divsChild>
                        <w:div w:id="393355971">
                          <w:marLeft w:val="0"/>
                          <w:marRight w:val="0"/>
                          <w:marTop w:val="0"/>
                          <w:marBottom w:val="0"/>
                          <w:divBdr>
                            <w:top w:val="none" w:sz="0" w:space="0" w:color="auto"/>
                            <w:left w:val="none" w:sz="0" w:space="0" w:color="auto"/>
                            <w:bottom w:val="none" w:sz="0" w:space="0" w:color="auto"/>
                            <w:right w:val="none" w:sz="0" w:space="0" w:color="auto"/>
                          </w:divBdr>
                        </w:div>
                        <w:div w:id="80794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030910">
                  <w:marLeft w:val="0"/>
                  <w:marRight w:val="0"/>
                  <w:marTop w:val="0"/>
                  <w:marBottom w:val="300"/>
                  <w:divBdr>
                    <w:top w:val="single" w:sz="6" w:space="14" w:color="E3E3E3"/>
                    <w:left w:val="single" w:sz="6" w:space="14" w:color="E3E3E3"/>
                    <w:bottom w:val="single" w:sz="6" w:space="14" w:color="E3E3E3"/>
                    <w:right w:val="single" w:sz="6" w:space="14" w:color="E3E3E3"/>
                  </w:divBdr>
                  <w:divsChild>
                    <w:div w:id="60834922">
                      <w:marLeft w:val="-225"/>
                      <w:marRight w:val="-225"/>
                      <w:marTop w:val="0"/>
                      <w:marBottom w:val="0"/>
                      <w:divBdr>
                        <w:top w:val="none" w:sz="0" w:space="0" w:color="auto"/>
                        <w:left w:val="none" w:sz="0" w:space="0" w:color="auto"/>
                        <w:bottom w:val="none" w:sz="0" w:space="0" w:color="auto"/>
                        <w:right w:val="none" w:sz="0" w:space="0" w:color="auto"/>
                      </w:divBdr>
                      <w:divsChild>
                        <w:div w:id="1651057773">
                          <w:marLeft w:val="0"/>
                          <w:marRight w:val="0"/>
                          <w:marTop w:val="0"/>
                          <w:marBottom w:val="0"/>
                          <w:divBdr>
                            <w:top w:val="none" w:sz="0" w:space="0" w:color="auto"/>
                            <w:left w:val="none" w:sz="0" w:space="0" w:color="auto"/>
                            <w:bottom w:val="none" w:sz="0" w:space="0" w:color="auto"/>
                            <w:right w:val="none" w:sz="0" w:space="0" w:color="auto"/>
                          </w:divBdr>
                        </w:div>
                        <w:div w:id="2076009242">
                          <w:marLeft w:val="0"/>
                          <w:marRight w:val="0"/>
                          <w:marTop w:val="0"/>
                          <w:marBottom w:val="0"/>
                          <w:divBdr>
                            <w:top w:val="none" w:sz="0" w:space="0" w:color="auto"/>
                            <w:left w:val="none" w:sz="0" w:space="0" w:color="auto"/>
                            <w:bottom w:val="none" w:sz="0" w:space="0" w:color="auto"/>
                            <w:right w:val="none" w:sz="0" w:space="0" w:color="auto"/>
                          </w:divBdr>
                        </w:div>
                      </w:divsChild>
                    </w:div>
                    <w:div w:id="2120368252">
                      <w:marLeft w:val="-225"/>
                      <w:marRight w:val="-225"/>
                      <w:marTop w:val="0"/>
                      <w:marBottom w:val="0"/>
                      <w:divBdr>
                        <w:top w:val="none" w:sz="0" w:space="0" w:color="auto"/>
                        <w:left w:val="none" w:sz="0" w:space="0" w:color="auto"/>
                        <w:bottom w:val="none" w:sz="0" w:space="0" w:color="auto"/>
                        <w:right w:val="none" w:sz="0" w:space="0" w:color="auto"/>
                      </w:divBdr>
                      <w:divsChild>
                        <w:div w:id="707149717">
                          <w:marLeft w:val="0"/>
                          <w:marRight w:val="0"/>
                          <w:marTop w:val="0"/>
                          <w:marBottom w:val="0"/>
                          <w:divBdr>
                            <w:top w:val="none" w:sz="0" w:space="0" w:color="auto"/>
                            <w:left w:val="none" w:sz="0" w:space="0" w:color="auto"/>
                            <w:bottom w:val="none" w:sz="0" w:space="0" w:color="auto"/>
                            <w:right w:val="none" w:sz="0" w:space="0" w:color="auto"/>
                          </w:divBdr>
                        </w:div>
                        <w:div w:id="1303920331">
                          <w:marLeft w:val="0"/>
                          <w:marRight w:val="0"/>
                          <w:marTop w:val="0"/>
                          <w:marBottom w:val="0"/>
                          <w:divBdr>
                            <w:top w:val="none" w:sz="0" w:space="0" w:color="auto"/>
                            <w:left w:val="none" w:sz="0" w:space="0" w:color="auto"/>
                            <w:bottom w:val="none" w:sz="0" w:space="0" w:color="auto"/>
                            <w:right w:val="none" w:sz="0" w:space="0" w:color="auto"/>
                          </w:divBdr>
                        </w:div>
                      </w:divsChild>
                    </w:div>
                    <w:div w:id="1739865647">
                      <w:marLeft w:val="-225"/>
                      <w:marRight w:val="-225"/>
                      <w:marTop w:val="0"/>
                      <w:marBottom w:val="0"/>
                      <w:divBdr>
                        <w:top w:val="none" w:sz="0" w:space="0" w:color="auto"/>
                        <w:left w:val="none" w:sz="0" w:space="0" w:color="auto"/>
                        <w:bottom w:val="none" w:sz="0" w:space="0" w:color="auto"/>
                        <w:right w:val="none" w:sz="0" w:space="0" w:color="auto"/>
                      </w:divBdr>
                      <w:divsChild>
                        <w:div w:id="1966613667">
                          <w:marLeft w:val="0"/>
                          <w:marRight w:val="0"/>
                          <w:marTop w:val="0"/>
                          <w:marBottom w:val="0"/>
                          <w:divBdr>
                            <w:top w:val="none" w:sz="0" w:space="0" w:color="auto"/>
                            <w:left w:val="none" w:sz="0" w:space="0" w:color="auto"/>
                            <w:bottom w:val="none" w:sz="0" w:space="0" w:color="auto"/>
                            <w:right w:val="none" w:sz="0" w:space="0" w:color="auto"/>
                          </w:divBdr>
                        </w:div>
                        <w:div w:id="2827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pt.org/files/9522/Draft%20revision%20of%20ECC%20Report%20173.docx" TargetMode="External"/><Relationship Id="rId13" Type="http://schemas.openxmlformats.org/officeDocument/2006/relationships/hyperlink" Target="https://cept.org/ecc/start-page/questionnaire/?sqid=yuz9ztavew3i5i6gh03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peter.faris@eco.cept.org"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nfo.box@akos-rs.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weber@eco.cept.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janko.dolgan@akos-rs.si" TargetMode="External"/><Relationship Id="rId23" Type="http://schemas.openxmlformats.org/officeDocument/2006/relationships/fontTable" Target="fontTable.xml"/><Relationship Id="rId10" Type="http://schemas.openxmlformats.org/officeDocument/2006/relationships/package" Target="embeddings/Microsoft_Excelov_delovni_list.xlsx"/><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mailto:thomas.weber@eco.cept.org"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garde\AppData\Local\Temp\Standard%20format%20-ECC%20Recommendation_June_2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A80E8-983F-4F7B-ADE4-88F191433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 format -ECC Recommendation_June_212</Template>
  <TotalTime>208</TotalTime>
  <Pages>5</Pages>
  <Words>1438</Words>
  <Characters>8201</Characters>
  <Application>Microsoft Office Word</Application>
  <DocSecurity>0</DocSecurity>
  <Lines>68</Lines>
  <Paragraphs>19</Paragraphs>
  <ScaleCrop>false</ScaleCrop>
  <HeadingPairs>
    <vt:vector size="10" baseType="variant">
      <vt:variant>
        <vt:lpstr>Naslov</vt:lpstr>
      </vt:variant>
      <vt:variant>
        <vt:i4>1</vt:i4>
      </vt:variant>
      <vt:variant>
        <vt:lpstr>Title</vt:lpstr>
      </vt:variant>
      <vt:variant>
        <vt:i4>1</vt:i4>
      </vt:variant>
      <vt:variant>
        <vt:lpstr>Rubrik</vt:lpstr>
      </vt:variant>
      <vt:variant>
        <vt:i4>1</vt:i4>
      </vt:variant>
      <vt:variant>
        <vt:lpstr>Название</vt:lpstr>
      </vt:variant>
      <vt:variant>
        <vt:i4>1</vt:i4>
      </vt:variant>
      <vt:variant>
        <vt:lpstr>Titre</vt:lpstr>
      </vt:variant>
      <vt:variant>
        <vt:i4>1</vt:i4>
      </vt:variant>
    </vt:vector>
  </HeadingPairs>
  <TitlesOfParts>
    <vt:vector size="5" baseType="lpstr">
      <vt:lpstr>New ECC Report Style</vt:lpstr>
      <vt:lpstr>New ECC Report Style</vt:lpstr>
      <vt:lpstr>New ECC Report Style</vt:lpstr>
      <vt:lpstr>New ECC Report Style</vt:lpstr>
      <vt:lpstr>New ECC Report Style</vt:lpstr>
    </vt:vector>
  </TitlesOfParts>
  <Company>ECO</Company>
  <LinksUpToDate>false</LinksUpToDate>
  <CharactersWithSpaces>9620</CharactersWithSpaces>
  <SharedDoc>false</SharedDoc>
  <HLinks>
    <vt:vector size="12" baseType="variant">
      <vt:variant>
        <vt:i4>3342362</vt:i4>
      </vt:variant>
      <vt:variant>
        <vt:i4>-1</vt:i4>
      </vt:variant>
      <vt:variant>
        <vt:i4>2049</vt:i4>
      </vt:variant>
      <vt:variant>
        <vt:i4>1</vt:i4>
      </vt:variant>
      <vt:variant>
        <vt:lpwstr>cept logo</vt:lpwstr>
      </vt:variant>
      <vt:variant>
        <vt:lpwstr/>
      </vt:variant>
      <vt:variant>
        <vt:i4>852028</vt:i4>
      </vt:variant>
      <vt:variant>
        <vt:i4>-1</vt:i4>
      </vt:variant>
      <vt:variant>
        <vt:i4>2050</vt:i4>
      </vt:variant>
      <vt:variant>
        <vt:i4>1</vt:i4>
      </vt:variant>
      <vt:variant>
        <vt:lpwstr>ecc_logo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Thomas Weber</dc:creator>
  <dc:description>This template is used as guidance to draft ECC Reports.</dc:description>
  <cp:lastModifiedBy>Janko Dolgan</cp:lastModifiedBy>
  <cp:revision>28</cp:revision>
  <cp:lastPrinted>2014-02-24T13:44:00Z</cp:lastPrinted>
  <dcterms:created xsi:type="dcterms:W3CDTF">2018-02-11T19:07:00Z</dcterms:created>
  <dcterms:modified xsi:type="dcterms:W3CDTF">2018-03-19T14:05:00Z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1459756548</vt:lpwstr>
  </property>
</Properties>
</file>